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6C8" w:rsidRDefault="005356C8" w:rsidP="005356C8">
      <w:pPr>
        <w:shd w:val="clear" w:color="auto" w:fill="FFFFFF"/>
        <w:bidi w:val="0"/>
        <w:spacing w:line="276" w:lineRule="auto"/>
        <w:ind w:left="1440"/>
        <w:jc w:val="both"/>
        <w:rPr>
          <w:rFonts w:cs="Arial"/>
          <w:b/>
          <w:bCs/>
          <w:color w:val="222222"/>
          <w:sz w:val="22"/>
          <w:szCs w:val="22"/>
        </w:rPr>
      </w:pPr>
      <w:r>
        <w:rPr>
          <w:rFonts w:cs="Arial" w:hint="cs"/>
          <w:b/>
          <w:bCs/>
          <w:color w:val="222222"/>
          <w:sz w:val="22"/>
          <w:szCs w:val="22"/>
          <w:rtl/>
        </w:rPr>
        <w:t xml:space="preserve">    </w:t>
      </w:r>
      <w:r w:rsidR="00953691">
        <w:rPr>
          <w:rFonts w:cs="Arial"/>
          <w:b/>
          <w:bCs/>
          <w:color w:val="222222"/>
          <w:sz w:val="22"/>
          <w:szCs w:val="22"/>
        </w:rPr>
        <w:t>28.2.2026</w:t>
      </w:r>
      <w:r>
        <w:rPr>
          <w:rFonts w:cs="Arial" w:hint="cs"/>
          <w:b/>
          <w:bCs/>
          <w:color w:val="222222"/>
          <w:sz w:val="22"/>
          <w:szCs w:val="22"/>
          <w:rtl/>
        </w:rPr>
        <w:t xml:space="preserve"> </w:t>
      </w:r>
    </w:p>
    <w:p w:rsidR="005356C8" w:rsidRDefault="005356C8" w:rsidP="00FA015A">
      <w:pPr>
        <w:shd w:val="clear" w:color="auto" w:fill="FFFFFF"/>
        <w:spacing w:line="276" w:lineRule="auto"/>
        <w:ind w:right="993"/>
        <w:jc w:val="both"/>
        <w:rPr>
          <w:rFonts w:cs="Arial"/>
          <w:b/>
          <w:bCs/>
          <w:color w:val="222222"/>
          <w:sz w:val="22"/>
          <w:szCs w:val="22"/>
          <w:rtl/>
        </w:rPr>
      </w:pPr>
      <w:r>
        <w:rPr>
          <w:rFonts w:cs="Arial"/>
          <w:b/>
          <w:bCs/>
          <w:color w:val="222222"/>
          <w:sz w:val="22"/>
          <w:szCs w:val="22"/>
          <w:rtl/>
        </w:rPr>
        <w:t>שלום לכול</w:t>
      </w:r>
      <w:r>
        <w:rPr>
          <w:rFonts w:cs="Arial" w:hint="cs"/>
          <w:b/>
          <w:bCs/>
          <w:color w:val="222222"/>
          <w:sz w:val="22"/>
          <w:szCs w:val="22"/>
          <w:rtl/>
        </w:rPr>
        <w:t>כ</w:t>
      </w:r>
      <w:r>
        <w:rPr>
          <w:rFonts w:cs="Arial"/>
          <w:b/>
          <w:bCs/>
          <w:color w:val="222222"/>
          <w:sz w:val="22"/>
          <w:szCs w:val="22"/>
          <w:rtl/>
        </w:rPr>
        <w:t>ם</w:t>
      </w:r>
    </w:p>
    <w:p w:rsidR="005356C8" w:rsidRPr="0062397A" w:rsidRDefault="005356C8" w:rsidP="00FA015A">
      <w:pPr>
        <w:shd w:val="clear" w:color="auto" w:fill="FFFFFF"/>
        <w:spacing w:line="276" w:lineRule="auto"/>
        <w:ind w:right="993"/>
        <w:jc w:val="both"/>
        <w:rPr>
          <w:rFonts w:cs="Arial"/>
          <w:b/>
          <w:bCs/>
          <w:color w:val="222222"/>
          <w:sz w:val="22"/>
          <w:szCs w:val="22"/>
          <w:rtl/>
        </w:rPr>
      </w:pPr>
    </w:p>
    <w:p w:rsidR="005356C8" w:rsidRPr="00FA015A" w:rsidRDefault="005356C8" w:rsidP="00FA015A">
      <w:pPr>
        <w:shd w:val="clear" w:color="auto" w:fill="FFFFFF"/>
        <w:spacing w:line="276" w:lineRule="auto"/>
        <w:ind w:right="993"/>
        <w:jc w:val="both"/>
        <w:rPr>
          <w:rFonts w:cs="Arial"/>
          <w:i/>
          <w:iCs/>
          <w:color w:val="222222"/>
          <w:sz w:val="22"/>
          <w:szCs w:val="22"/>
          <w:rtl/>
        </w:rPr>
      </w:pPr>
      <w:r w:rsidRPr="00FA015A">
        <w:rPr>
          <w:rFonts w:cs="Arial"/>
          <w:i/>
          <w:iCs/>
          <w:color w:val="222222"/>
          <w:sz w:val="22"/>
          <w:szCs w:val="22"/>
          <w:rtl/>
        </w:rPr>
        <w:t>ימים קשים עוברים על כולם, ימי מתח,</w:t>
      </w:r>
      <w:r w:rsidRPr="00FA015A">
        <w:rPr>
          <w:rFonts w:cs="Arial" w:hint="cs"/>
          <w:i/>
          <w:iCs/>
          <w:color w:val="222222"/>
          <w:sz w:val="22"/>
          <w:szCs w:val="22"/>
          <w:rtl/>
        </w:rPr>
        <w:t xml:space="preserve"> </w:t>
      </w:r>
      <w:r w:rsidRPr="00FA015A">
        <w:rPr>
          <w:rFonts w:cs="Arial"/>
          <w:i/>
          <w:iCs/>
          <w:color w:val="222222"/>
          <w:sz w:val="22"/>
          <w:szCs w:val="22"/>
          <w:rtl/>
        </w:rPr>
        <w:t>חרדה, עצב</w:t>
      </w:r>
      <w:r w:rsidRPr="00FA015A">
        <w:rPr>
          <w:rFonts w:cs="Arial" w:hint="cs"/>
          <w:i/>
          <w:iCs/>
          <w:color w:val="222222"/>
          <w:sz w:val="22"/>
          <w:szCs w:val="22"/>
          <w:rtl/>
        </w:rPr>
        <w:t xml:space="preserve">, </w:t>
      </w:r>
      <w:r w:rsidRPr="00FA015A">
        <w:rPr>
          <w:rFonts w:cs="Arial"/>
          <w:i/>
          <w:iCs/>
          <w:color w:val="222222"/>
          <w:sz w:val="22"/>
          <w:szCs w:val="22"/>
          <w:rtl/>
        </w:rPr>
        <w:t>ימים בהם קשה לתכנן ולשלוט בהתנהלות היומיומית</w:t>
      </w:r>
      <w:r w:rsidRPr="00FA015A">
        <w:rPr>
          <w:rFonts w:cs="Arial" w:hint="cs"/>
          <w:i/>
          <w:iCs/>
          <w:color w:val="222222"/>
          <w:sz w:val="22"/>
          <w:szCs w:val="22"/>
          <w:rtl/>
        </w:rPr>
        <w:t xml:space="preserve">. </w:t>
      </w:r>
      <w:r w:rsidRPr="00FA015A">
        <w:rPr>
          <w:rFonts w:cs="Arial"/>
          <w:i/>
          <w:iCs/>
          <w:color w:val="222222"/>
          <w:sz w:val="22"/>
          <w:szCs w:val="22"/>
          <w:rtl/>
        </w:rPr>
        <w:t>לתוך זה כמובן לאנשים עם אפילפסיה ולהורים לילדים עם אפילפסיה נוסף גם החשש מ</w:t>
      </w:r>
      <w:r w:rsidRPr="00FA015A">
        <w:rPr>
          <w:rFonts w:cs="Arial" w:hint="cs"/>
          <w:i/>
          <w:iCs/>
          <w:color w:val="222222"/>
          <w:sz w:val="22"/>
          <w:szCs w:val="22"/>
          <w:rtl/>
        </w:rPr>
        <w:t xml:space="preserve">אי </w:t>
      </w:r>
      <w:r w:rsidRPr="00FA015A">
        <w:rPr>
          <w:rFonts w:cs="Arial"/>
          <w:i/>
          <w:iCs/>
          <w:color w:val="222222"/>
          <w:sz w:val="22"/>
          <w:szCs w:val="22"/>
          <w:rtl/>
        </w:rPr>
        <w:t xml:space="preserve">שמירת </w:t>
      </w:r>
      <w:r w:rsidRPr="00FA015A">
        <w:rPr>
          <w:rFonts w:cs="Arial" w:hint="cs"/>
          <w:i/>
          <w:iCs/>
          <w:color w:val="222222"/>
          <w:sz w:val="22"/>
          <w:szCs w:val="22"/>
          <w:rtl/>
        </w:rPr>
        <w:t>ה</w:t>
      </w:r>
      <w:r w:rsidRPr="00FA015A">
        <w:rPr>
          <w:rFonts w:cs="Arial"/>
          <w:i/>
          <w:iCs/>
          <w:color w:val="222222"/>
          <w:sz w:val="22"/>
          <w:szCs w:val="22"/>
          <w:rtl/>
        </w:rPr>
        <w:t xml:space="preserve">רצף </w:t>
      </w:r>
      <w:r w:rsidRPr="00FA015A">
        <w:rPr>
          <w:rFonts w:cs="Arial" w:hint="cs"/>
          <w:i/>
          <w:iCs/>
          <w:color w:val="222222"/>
          <w:sz w:val="22"/>
          <w:szCs w:val="22"/>
          <w:rtl/>
        </w:rPr>
        <w:t>הטיפולי</w:t>
      </w:r>
      <w:r w:rsidRPr="00FA015A">
        <w:rPr>
          <w:rFonts w:cs="Arial"/>
          <w:i/>
          <w:iCs/>
          <w:color w:val="222222"/>
          <w:sz w:val="22"/>
          <w:szCs w:val="22"/>
          <w:rtl/>
        </w:rPr>
        <w:t>, מהתקף במהלך שהות במרחב המוגן ו</w:t>
      </w:r>
      <w:r w:rsidRPr="00FA015A">
        <w:rPr>
          <w:rFonts w:cs="Arial" w:hint="cs"/>
          <w:i/>
          <w:iCs/>
          <w:color w:val="222222"/>
          <w:sz w:val="22"/>
          <w:szCs w:val="22"/>
          <w:rtl/>
        </w:rPr>
        <w:t>בעיות ב</w:t>
      </w:r>
      <w:r w:rsidRPr="00FA015A">
        <w:rPr>
          <w:rFonts w:cs="Arial"/>
          <w:i/>
          <w:iCs/>
          <w:color w:val="222222"/>
          <w:sz w:val="22"/>
          <w:szCs w:val="22"/>
          <w:rtl/>
        </w:rPr>
        <w:t xml:space="preserve">שמירה </w:t>
      </w:r>
      <w:r w:rsidRPr="00FA015A">
        <w:rPr>
          <w:rFonts w:cs="Arial" w:hint="cs"/>
          <w:i/>
          <w:iCs/>
          <w:color w:val="222222"/>
          <w:sz w:val="22"/>
          <w:szCs w:val="22"/>
          <w:rtl/>
        </w:rPr>
        <w:t xml:space="preserve">יחסית על איזון המחלה. </w:t>
      </w:r>
      <w:r w:rsidRPr="00FA015A">
        <w:rPr>
          <w:rFonts w:cs="Arial"/>
          <w:i/>
          <w:iCs/>
          <w:color w:val="222222"/>
          <w:sz w:val="22"/>
          <w:szCs w:val="22"/>
          <w:rtl/>
        </w:rPr>
        <w:t xml:space="preserve"> </w:t>
      </w:r>
    </w:p>
    <w:p w:rsidR="005356C8" w:rsidRDefault="005356C8" w:rsidP="00FA015A">
      <w:pPr>
        <w:shd w:val="clear" w:color="auto" w:fill="FFFFFF"/>
        <w:spacing w:line="276" w:lineRule="auto"/>
        <w:ind w:right="993"/>
        <w:jc w:val="both"/>
        <w:rPr>
          <w:rFonts w:cs="Arial"/>
          <w:color w:val="222222"/>
          <w:sz w:val="22"/>
          <w:szCs w:val="22"/>
          <w:rtl/>
        </w:rPr>
      </w:pPr>
      <w:r w:rsidRPr="0062397A">
        <w:rPr>
          <w:rFonts w:cs="Arial"/>
          <w:color w:val="222222"/>
          <w:sz w:val="22"/>
          <w:szCs w:val="22"/>
          <w:rtl/>
        </w:rPr>
        <w:t>לאור זאת אנחנו שולחים לכם מספר הצעות להתנהלות הקשורה באפילפסיה בימי הכוננות והמלחמה</w:t>
      </w:r>
      <w:r w:rsidRPr="0062397A">
        <w:rPr>
          <w:rFonts w:cs="Arial" w:hint="cs"/>
          <w:color w:val="222222"/>
          <w:sz w:val="22"/>
          <w:szCs w:val="22"/>
          <w:rtl/>
        </w:rPr>
        <w:t xml:space="preserve">. </w:t>
      </w:r>
      <w:r w:rsidRPr="0062397A">
        <w:rPr>
          <w:rFonts w:cs="Arial"/>
          <w:color w:val="222222"/>
          <w:sz w:val="22"/>
          <w:szCs w:val="22"/>
          <w:rtl/>
        </w:rPr>
        <w:t>מטרת</w:t>
      </w:r>
      <w:r w:rsidRPr="0062397A">
        <w:rPr>
          <w:rFonts w:cs="Arial" w:hint="cs"/>
          <w:color w:val="222222"/>
          <w:sz w:val="22"/>
          <w:szCs w:val="22"/>
          <w:rtl/>
        </w:rPr>
        <w:t xml:space="preserve"> ההצעות</w:t>
      </w:r>
      <w:r w:rsidRPr="0062397A">
        <w:rPr>
          <w:rFonts w:cs="Arial"/>
          <w:color w:val="222222"/>
          <w:sz w:val="22"/>
          <w:szCs w:val="22"/>
          <w:rtl/>
        </w:rPr>
        <w:t xml:space="preserve"> ל</w:t>
      </w:r>
      <w:r w:rsidRPr="0062397A">
        <w:rPr>
          <w:rFonts w:cs="Arial" w:hint="cs"/>
          <w:color w:val="222222"/>
          <w:sz w:val="22"/>
          <w:szCs w:val="22"/>
          <w:rtl/>
        </w:rPr>
        <w:t>הביא להמשך שליטה מסודרת ככל האפשר בטיפול ובעקבות זאת בפרכוסים ולהפחית מתח מיותר מחשש לפרכוסים.</w:t>
      </w:r>
    </w:p>
    <w:p w:rsidR="005356C8" w:rsidRPr="0062397A" w:rsidRDefault="005356C8" w:rsidP="00FA015A">
      <w:pPr>
        <w:shd w:val="clear" w:color="auto" w:fill="FFFFFF"/>
        <w:spacing w:line="276" w:lineRule="auto"/>
        <w:ind w:right="993"/>
        <w:jc w:val="both"/>
        <w:rPr>
          <w:rFonts w:cs="Arial"/>
          <w:color w:val="222222"/>
          <w:sz w:val="22"/>
          <w:szCs w:val="22"/>
          <w:rtl/>
        </w:rPr>
      </w:pPr>
    </w:p>
    <w:p w:rsidR="005356C8" w:rsidRPr="0062397A" w:rsidRDefault="005356C8" w:rsidP="00FA015A">
      <w:pPr>
        <w:shd w:val="clear" w:color="auto" w:fill="FFFFFF"/>
        <w:spacing w:line="276" w:lineRule="auto"/>
        <w:ind w:right="993"/>
        <w:jc w:val="both"/>
        <w:rPr>
          <w:rFonts w:cs="Arial"/>
          <w:color w:val="222222"/>
          <w:sz w:val="22"/>
          <w:szCs w:val="22"/>
          <w:rtl/>
        </w:rPr>
      </w:pPr>
      <w:r w:rsidRPr="0062397A">
        <w:rPr>
          <w:rFonts w:cs="Arial" w:hint="cs"/>
          <w:color w:val="222222"/>
          <w:sz w:val="22"/>
          <w:szCs w:val="22"/>
          <w:rtl/>
        </w:rPr>
        <w:t>הצעות:</w:t>
      </w:r>
    </w:p>
    <w:p w:rsidR="005356C8" w:rsidRPr="0062397A" w:rsidRDefault="005356C8" w:rsidP="00FA015A">
      <w:pPr>
        <w:shd w:val="clear" w:color="auto" w:fill="FFFFFF"/>
        <w:spacing w:after="120"/>
        <w:ind w:right="993"/>
        <w:jc w:val="both"/>
        <w:rPr>
          <w:rFonts w:cs="Arial"/>
          <w:color w:val="222222"/>
          <w:sz w:val="22"/>
          <w:szCs w:val="22"/>
        </w:rPr>
      </w:pPr>
      <w:r w:rsidRPr="0062397A">
        <w:rPr>
          <w:rFonts w:cs="Arial"/>
          <w:color w:val="222222"/>
          <w:sz w:val="22"/>
          <w:szCs w:val="22"/>
          <w:rtl/>
        </w:rPr>
        <w:t xml:space="preserve"> 1.</w:t>
      </w:r>
      <w:r>
        <w:rPr>
          <w:rFonts w:cs="Arial" w:hint="cs"/>
          <w:color w:val="222222"/>
          <w:sz w:val="22"/>
          <w:szCs w:val="22"/>
          <w:rtl/>
        </w:rPr>
        <w:t xml:space="preserve"> </w:t>
      </w:r>
      <w:r w:rsidRPr="0062397A">
        <w:rPr>
          <w:rFonts w:cs="Arial" w:hint="cs"/>
          <w:color w:val="222222"/>
          <w:sz w:val="22"/>
          <w:szCs w:val="22"/>
          <w:rtl/>
        </w:rPr>
        <w:t xml:space="preserve">כדאי </w:t>
      </w:r>
      <w:r w:rsidRPr="0062397A">
        <w:rPr>
          <w:rFonts w:cs="Arial"/>
          <w:color w:val="222222"/>
          <w:sz w:val="22"/>
          <w:szCs w:val="22"/>
          <w:rtl/>
        </w:rPr>
        <w:t xml:space="preserve">להכין בתוך המרחב המוגן </w:t>
      </w:r>
      <w:r w:rsidRPr="00015EF3">
        <w:rPr>
          <w:rFonts w:cs="Arial"/>
          <w:color w:val="222222"/>
          <w:sz w:val="22"/>
          <w:szCs w:val="22"/>
          <w:rtl/>
        </w:rPr>
        <w:t>הביתי</w:t>
      </w:r>
      <w:r>
        <w:rPr>
          <w:rFonts w:cs="Arial"/>
          <w:color w:val="222222"/>
          <w:sz w:val="22"/>
          <w:szCs w:val="22"/>
          <w:rtl/>
        </w:rPr>
        <w:t xml:space="preserve"> אריזה</w:t>
      </w:r>
      <w:r w:rsidRPr="0062397A">
        <w:rPr>
          <w:rFonts w:cs="Arial"/>
          <w:color w:val="222222"/>
          <w:sz w:val="22"/>
          <w:szCs w:val="22"/>
          <w:rtl/>
        </w:rPr>
        <w:t xml:space="preserve">/קופסא עם התרופות </w:t>
      </w:r>
      <w:r w:rsidRPr="0062397A">
        <w:rPr>
          <w:rFonts w:cs="Arial" w:hint="cs"/>
          <w:color w:val="222222"/>
          <w:sz w:val="22"/>
          <w:szCs w:val="22"/>
          <w:rtl/>
        </w:rPr>
        <w:t xml:space="preserve">לטווח של עד 48 שעות. </w:t>
      </w:r>
      <w:r w:rsidRPr="0062397A">
        <w:rPr>
          <w:rFonts w:cs="Arial"/>
          <w:color w:val="222222"/>
          <w:sz w:val="22"/>
          <w:szCs w:val="22"/>
          <w:rtl/>
        </w:rPr>
        <w:t xml:space="preserve">רצוי לחלק מראש </w:t>
      </w:r>
      <w:r w:rsidRPr="0062397A">
        <w:rPr>
          <w:rFonts w:cs="Arial" w:hint="cs"/>
          <w:color w:val="222222"/>
          <w:sz w:val="22"/>
          <w:szCs w:val="22"/>
          <w:rtl/>
        </w:rPr>
        <w:t xml:space="preserve">את האריזה </w:t>
      </w:r>
      <w:r w:rsidRPr="0062397A">
        <w:rPr>
          <w:rFonts w:cs="Arial"/>
          <w:color w:val="222222"/>
          <w:sz w:val="22"/>
          <w:szCs w:val="22"/>
          <w:rtl/>
        </w:rPr>
        <w:t>למנות (פרט לסירופים)</w:t>
      </w:r>
      <w:r w:rsidRPr="0062397A">
        <w:rPr>
          <w:rFonts w:cs="Arial" w:hint="cs"/>
          <w:color w:val="222222"/>
          <w:sz w:val="22"/>
          <w:szCs w:val="22"/>
          <w:rtl/>
        </w:rPr>
        <w:t xml:space="preserve">. </w:t>
      </w:r>
      <w:r w:rsidRPr="0062397A">
        <w:rPr>
          <w:rFonts w:cs="Arial"/>
          <w:color w:val="222222"/>
          <w:sz w:val="22"/>
          <w:szCs w:val="22"/>
          <w:rtl/>
        </w:rPr>
        <w:t>ניתן להחזיק סירופ מחוץ למקרר גם 24-48 שעות.</w:t>
      </w:r>
    </w:p>
    <w:p w:rsidR="00AB1D3B" w:rsidRDefault="005356C8" w:rsidP="00B05AA0">
      <w:pPr>
        <w:shd w:val="clear" w:color="auto" w:fill="FFFFFF"/>
        <w:spacing w:after="120"/>
        <w:ind w:right="993"/>
        <w:jc w:val="both"/>
        <w:rPr>
          <w:rFonts w:cs="Arial"/>
          <w:color w:val="222222"/>
          <w:sz w:val="22"/>
          <w:szCs w:val="22"/>
        </w:rPr>
      </w:pPr>
      <w:r w:rsidRPr="0062397A">
        <w:rPr>
          <w:rFonts w:cs="Arial"/>
          <w:color w:val="222222"/>
          <w:sz w:val="22"/>
          <w:szCs w:val="22"/>
          <w:rtl/>
        </w:rPr>
        <w:t>2.</w:t>
      </w:r>
      <w:r w:rsidRPr="0062397A">
        <w:rPr>
          <w:rFonts w:cs="Arial" w:hint="cs"/>
          <w:color w:val="222222"/>
          <w:sz w:val="22"/>
          <w:szCs w:val="22"/>
          <w:rtl/>
        </w:rPr>
        <w:t xml:space="preserve"> כדאי </w:t>
      </w:r>
      <w:r w:rsidRPr="0062397A">
        <w:rPr>
          <w:rFonts w:cs="Arial"/>
          <w:color w:val="222222"/>
          <w:sz w:val="22"/>
          <w:szCs w:val="22"/>
          <w:rtl/>
        </w:rPr>
        <w:t>להכין ב</w:t>
      </w:r>
      <w:r w:rsidRPr="0062397A">
        <w:rPr>
          <w:rFonts w:cs="Arial" w:hint="cs"/>
          <w:color w:val="222222"/>
          <w:sz w:val="22"/>
          <w:szCs w:val="22"/>
          <w:rtl/>
        </w:rPr>
        <w:t xml:space="preserve">מרחב המוגן </w:t>
      </w:r>
      <w:r w:rsidRPr="00015EF3">
        <w:rPr>
          <w:rFonts w:cs="Arial" w:hint="eastAsia"/>
          <w:color w:val="222222"/>
          <w:sz w:val="22"/>
          <w:szCs w:val="22"/>
          <w:rtl/>
        </w:rPr>
        <w:t>הביתי</w:t>
      </w:r>
      <w:r w:rsidRPr="0062397A">
        <w:rPr>
          <w:rFonts w:cs="Arial" w:hint="cs"/>
          <w:color w:val="222222"/>
          <w:sz w:val="22"/>
          <w:szCs w:val="22"/>
          <w:rtl/>
        </w:rPr>
        <w:t xml:space="preserve"> </w:t>
      </w:r>
      <w:r w:rsidRPr="0062397A">
        <w:rPr>
          <w:rFonts w:cs="Arial"/>
          <w:color w:val="222222"/>
          <w:sz w:val="22"/>
          <w:szCs w:val="22"/>
          <w:rtl/>
        </w:rPr>
        <w:t>תרופת עזרה ראשונה להפסקת התקפים (</w:t>
      </w:r>
      <w:r w:rsidRPr="0062397A">
        <w:rPr>
          <w:rFonts w:cs="Arial"/>
          <w:color w:val="222222"/>
          <w:sz w:val="22"/>
          <w:szCs w:val="22"/>
        </w:rPr>
        <w:t>RESCUE</w:t>
      </w:r>
      <w:r w:rsidRPr="0062397A">
        <w:rPr>
          <w:rFonts w:cs="Arial"/>
          <w:color w:val="222222"/>
          <w:sz w:val="22"/>
          <w:szCs w:val="22"/>
          <w:rtl/>
        </w:rPr>
        <w:t>) כמו</w:t>
      </w:r>
      <w:r w:rsidR="00B05AA0">
        <w:rPr>
          <w:rFonts w:cs="Arial" w:hint="cs"/>
          <w:color w:val="222222"/>
          <w:sz w:val="22"/>
          <w:szCs w:val="22"/>
          <w:rtl/>
        </w:rPr>
        <w:t xml:space="preserve"> בוקולאם</w:t>
      </w:r>
      <w:r w:rsidRPr="0062397A">
        <w:rPr>
          <w:rFonts w:cs="Arial"/>
          <w:color w:val="222222"/>
          <w:sz w:val="22"/>
          <w:szCs w:val="22"/>
          <w:rtl/>
        </w:rPr>
        <w:t xml:space="preserve">, סטזוליד, ריווטריל, </w:t>
      </w:r>
      <w:r w:rsidRPr="0062397A">
        <w:rPr>
          <w:rFonts w:cs="Arial" w:hint="cs"/>
          <w:color w:val="222222"/>
          <w:sz w:val="22"/>
          <w:szCs w:val="22"/>
          <w:rtl/>
        </w:rPr>
        <w:t xml:space="preserve">או </w:t>
      </w:r>
      <w:r w:rsidRPr="0062397A">
        <w:rPr>
          <w:rFonts w:cs="Arial"/>
          <w:color w:val="222222"/>
          <w:sz w:val="22"/>
          <w:szCs w:val="22"/>
          <w:rtl/>
        </w:rPr>
        <w:t>פריזיום</w:t>
      </w:r>
      <w:r w:rsidRPr="0062397A">
        <w:rPr>
          <w:rFonts w:cs="Arial" w:hint="cs"/>
          <w:color w:val="222222"/>
          <w:sz w:val="22"/>
          <w:szCs w:val="22"/>
          <w:rtl/>
        </w:rPr>
        <w:t>,</w:t>
      </w:r>
      <w:r w:rsidRPr="0062397A">
        <w:rPr>
          <w:rFonts w:cs="Arial"/>
          <w:color w:val="222222"/>
          <w:sz w:val="22"/>
          <w:szCs w:val="22"/>
          <w:rtl/>
        </w:rPr>
        <w:t xml:space="preserve"> על פי ההוראות שיש בידכם מהרופא המטפל לטיפול בא</w:t>
      </w:r>
      <w:r w:rsidRPr="0062397A">
        <w:rPr>
          <w:rFonts w:cs="Arial" w:hint="cs"/>
          <w:color w:val="222222"/>
          <w:sz w:val="22"/>
          <w:szCs w:val="22"/>
          <w:rtl/>
        </w:rPr>
        <w:t>י</w:t>
      </w:r>
      <w:r w:rsidRPr="0062397A">
        <w:rPr>
          <w:rFonts w:cs="Arial"/>
          <w:color w:val="222222"/>
          <w:sz w:val="22"/>
          <w:szCs w:val="22"/>
          <w:rtl/>
        </w:rPr>
        <w:t>רוע ממושך</w:t>
      </w:r>
      <w:r w:rsidRPr="0062397A">
        <w:rPr>
          <w:rFonts w:cs="Arial" w:hint="cs"/>
          <w:color w:val="222222"/>
          <w:sz w:val="22"/>
          <w:szCs w:val="22"/>
          <w:rtl/>
        </w:rPr>
        <w:t xml:space="preserve"> </w:t>
      </w:r>
      <w:r w:rsidRPr="0062397A">
        <w:rPr>
          <w:rFonts w:cs="Arial"/>
          <w:color w:val="222222"/>
          <w:sz w:val="22"/>
          <w:szCs w:val="22"/>
          <w:rtl/>
        </w:rPr>
        <w:t>(מעל שלוש דקות).</w:t>
      </w:r>
      <w:r w:rsidRPr="0062397A">
        <w:rPr>
          <w:rFonts w:cs="Arial" w:hint="cs"/>
          <w:color w:val="222222"/>
          <w:sz w:val="22"/>
          <w:szCs w:val="22"/>
          <w:rtl/>
        </w:rPr>
        <w:t xml:space="preserve"> </w:t>
      </w:r>
    </w:p>
    <w:p w:rsidR="005356C8" w:rsidRPr="0062397A" w:rsidRDefault="00AB1D3B" w:rsidP="00FA015A">
      <w:pPr>
        <w:shd w:val="clear" w:color="auto" w:fill="FFFFFF"/>
        <w:spacing w:after="120"/>
        <w:ind w:right="993"/>
        <w:jc w:val="both"/>
        <w:rPr>
          <w:rFonts w:cs="Arial"/>
          <w:color w:val="222222"/>
          <w:sz w:val="22"/>
          <w:szCs w:val="22"/>
          <w:rtl/>
        </w:rPr>
      </w:pPr>
      <w:r>
        <w:rPr>
          <w:rFonts w:cs="Arial" w:hint="cs"/>
          <w:color w:val="222222"/>
          <w:sz w:val="22"/>
          <w:szCs w:val="22"/>
          <w:rtl/>
        </w:rPr>
        <w:t xml:space="preserve">3. </w:t>
      </w:r>
      <w:r w:rsidR="005356C8" w:rsidRPr="0062397A">
        <w:rPr>
          <w:rFonts w:cs="Arial" w:hint="cs"/>
          <w:color w:val="222222"/>
          <w:sz w:val="22"/>
          <w:szCs w:val="22"/>
          <w:rtl/>
        </w:rPr>
        <w:t>באם המרחב המוגן הינו של הבניין כולו הכינו לכם את התרופות בתיק שאותו תיקחו אתכם בכל ירידה/יציאה למרחב המוגן.</w:t>
      </w:r>
    </w:p>
    <w:p w:rsidR="005356C8" w:rsidRPr="0062397A" w:rsidRDefault="00AB1D3B" w:rsidP="00B05AA0">
      <w:pPr>
        <w:shd w:val="clear" w:color="auto" w:fill="FFFFFF"/>
        <w:spacing w:after="120"/>
        <w:ind w:right="993"/>
        <w:jc w:val="both"/>
        <w:rPr>
          <w:rFonts w:cs="Arial"/>
          <w:color w:val="222222"/>
          <w:sz w:val="22"/>
          <w:szCs w:val="22"/>
          <w:rtl/>
        </w:rPr>
      </w:pPr>
      <w:r>
        <w:rPr>
          <w:rFonts w:cs="Arial" w:hint="cs"/>
          <w:color w:val="222222"/>
          <w:sz w:val="22"/>
          <w:szCs w:val="22"/>
          <w:rtl/>
        </w:rPr>
        <w:t>4</w:t>
      </w:r>
      <w:r w:rsidR="005356C8" w:rsidRPr="0062397A">
        <w:rPr>
          <w:rFonts w:cs="Arial"/>
          <w:color w:val="222222"/>
          <w:sz w:val="22"/>
          <w:szCs w:val="22"/>
          <w:rtl/>
        </w:rPr>
        <w:t>. אם אינכם מצוידים בתרופת עזרה ראשונה והפרכוסים שלכם</w:t>
      </w:r>
      <w:r w:rsidR="005356C8" w:rsidRPr="0062397A">
        <w:rPr>
          <w:rFonts w:cs="Arial" w:hint="cs"/>
          <w:color w:val="222222"/>
          <w:sz w:val="22"/>
          <w:szCs w:val="22"/>
          <w:rtl/>
        </w:rPr>
        <w:t xml:space="preserve"> או של </w:t>
      </w:r>
      <w:r w:rsidR="005356C8" w:rsidRPr="0062397A">
        <w:rPr>
          <w:rFonts w:cs="Arial"/>
          <w:color w:val="222222"/>
          <w:sz w:val="22"/>
          <w:szCs w:val="22"/>
          <w:rtl/>
        </w:rPr>
        <w:t xml:space="preserve">בן המשפחה </w:t>
      </w:r>
      <w:r w:rsidR="005356C8" w:rsidRPr="0062397A">
        <w:rPr>
          <w:rFonts w:cs="Arial" w:hint="cs"/>
          <w:color w:val="222222"/>
          <w:sz w:val="22"/>
          <w:szCs w:val="22"/>
          <w:rtl/>
        </w:rPr>
        <w:t>(</w:t>
      </w:r>
      <w:r w:rsidR="005356C8" w:rsidRPr="0062397A">
        <w:rPr>
          <w:rFonts w:cs="Arial"/>
          <w:color w:val="222222"/>
          <w:sz w:val="22"/>
          <w:szCs w:val="22"/>
          <w:rtl/>
        </w:rPr>
        <w:t>כולל ילדים</w:t>
      </w:r>
      <w:r w:rsidR="005356C8" w:rsidRPr="0062397A">
        <w:rPr>
          <w:rFonts w:cs="Arial" w:hint="cs"/>
          <w:color w:val="222222"/>
          <w:sz w:val="22"/>
          <w:szCs w:val="22"/>
          <w:rtl/>
        </w:rPr>
        <w:t>)</w:t>
      </w:r>
      <w:r w:rsidR="005356C8" w:rsidRPr="0062397A">
        <w:rPr>
          <w:rFonts w:cs="Arial"/>
          <w:color w:val="222222"/>
          <w:sz w:val="22"/>
          <w:szCs w:val="22"/>
          <w:rtl/>
        </w:rPr>
        <w:t xml:space="preserve"> אינם יציבים</w:t>
      </w:r>
      <w:r w:rsidR="005356C8" w:rsidRPr="0062397A">
        <w:rPr>
          <w:rFonts w:cs="Arial" w:hint="cs"/>
          <w:color w:val="222222"/>
          <w:sz w:val="22"/>
          <w:szCs w:val="22"/>
          <w:rtl/>
        </w:rPr>
        <w:t>,</w:t>
      </w:r>
      <w:r w:rsidR="005356C8" w:rsidRPr="0062397A">
        <w:rPr>
          <w:rFonts w:cs="Arial"/>
          <w:color w:val="222222"/>
          <w:sz w:val="22"/>
          <w:szCs w:val="22"/>
          <w:rtl/>
        </w:rPr>
        <w:t xml:space="preserve"> כדאי לנסות ליצור קשר עם </w:t>
      </w:r>
      <w:r w:rsidR="00B05AA0">
        <w:rPr>
          <w:rFonts w:cs="Arial" w:hint="cs"/>
          <w:color w:val="222222"/>
          <w:sz w:val="22"/>
          <w:szCs w:val="22"/>
          <w:rtl/>
        </w:rPr>
        <w:t>הרופא</w:t>
      </w:r>
      <w:r w:rsidR="005356C8" w:rsidRPr="0062397A">
        <w:rPr>
          <w:rFonts w:cs="Arial"/>
          <w:color w:val="222222"/>
          <w:sz w:val="22"/>
          <w:szCs w:val="22"/>
          <w:rtl/>
        </w:rPr>
        <w:t xml:space="preserve"> המטפל ולקבל מרשם לתרופה </w:t>
      </w:r>
      <w:r w:rsidR="005356C8" w:rsidRPr="0062397A">
        <w:rPr>
          <w:rFonts w:cs="Arial" w:hint="cs"/>
          <w:color w:val="222222"/>
          <w:sz w:val="22"/>
          <w:szCs w:val="22"/>
          <w:rtl/>
        </w:rPr>
        <w:t>כ</w:t>
      </w:r>
      <w:r w:rsidR="005356C8" w:rsidRPr="0062397A">
        <w:rPr>
          <w:rFonts w:cs="Arial"/>
          <w:color w:val="222222"/>
          <w:sz w:val="22"/>
          <w:szCs w:val="22"/>
          <w:rtl/>
        </w:rPr>
        <w:t xml:space="preserve">זו על פי שיקול דעתו. </w:t>
      </w:r>
      <w:r w:rsidR="005356C8" w:rsidRPr="0062397A">
        <w:rPr>
          <w:rFonts w:cs="Arial" w:hint="cs"/>
          <w:color w:val="222222"/>
          <w:sz w:val="22"/>
          <w:szCs w:val="22"/>
          <w:rtl/>
        </w:rPr>
        <w:t xml:space="preserve">יש לזכור שחדרי המיון זמינים ואם יש צורך בפינוי חכו לרגיעה וקחו את החולה למיון </w:t>
      </w:r>
      <w:r w:rsidR="00B05AA0">
        <w:rPr>
          <w:rFonts w:cs="Arial" w:hint="cs"/>
          <w:color w:val="222222"/>
          <w:sz w:val="22"/>
          <w:szCs w:val="22"/>
          <w:rtl/>
        </w:rPr>
        <w:t xml:space="preserve"> בעזרת אמבולנס או באופן עצמאי בתלות במצבו של החולה. </w:t>
      </w:r>
    </w:p>
    <w:p w:rsidR="005356C8" w:rsidRPr="0062397A" w:rsidRDefault="005356C8" w:rsidP="00FA015A">
      <w:pPr>
        <w:shd w:val="clear" w:color="auto" w:fill="FFFFFF"/>
        <w:spacing w:after="120"/>
        <w:ind w:right="993"/>
        <w:jc w:val="both"/>
        <w:rPr>
          <w:rFonts w:cs="Arial"/>
          <w:color w:val="222222"/>
          <w:sz w:val="22"/>
          <w:szCs w:val="22"/>
          <w:rtl/>
        </w:rPr>
      </w:pPr>
      <w:r w:rsidRPr="0062397A">
        <w:rPr>
          <w:rFonts w:cs="Arial" w:hint="cs"/>
          <w:color w:val="222222"/>
          <w:sz w:val="22"/>
          <w:szCs w:val="22"/>
          <w:rtl/>
        </w:rPr>
        <w:t>4</w:t>
      </w:r>
      <w:r w:rsidRPr="0062397A">
        <w:rPr>
          <w:rFonts w:cs="Arial"/>
          <w:color w:val="222222"/>
          <w:sz w:val="22"/>
          <w:szCs w:val="22"/>
          <w:rtl/>
        </w:rPr>
        <w:t>. כדאי שתהיו מצוידים במלאי תרופות קבועות לטיפול בפרכוסים ל</w:t>
      </w:r>
      <w:r>
        <w:rPr>
          <w:rFonts w:cs="Arial" w:hint="cs"/>
          <w:color w:val="222222"/>
          <w:sz w:val="22"/>
          <w:szCs w:val="22"/>
          <w:rtl/>
        </w:rPr>
        <w:t>מספר שבועות</w:t>
      </w:r>
      <w:r w:rsidRPr="0062397A">
        <w:rPr>
          <w:rFonts w:cs="Arial"/>
          <w:color w:val="222222"/>
          <w:sz w:val="22"/>
          <w:szCs w:val="22"/>
          <w:rtl/>
        </w:rPr>
        <w:t xml:space="preserve"> בבית</w:t>
      </w:r>
      <w:r w:rsidRPr="0062397A">
        <w:rPr>
          <w:rFonts w:cs="Arial" w:hint="cs"/>
          <w:color w:val="222222"/>
          <w:sz w:val="22"/>
          <w:szCs w:val="22"/>
          <w:rtl/>
        </w:rPr>
        <w:t xml:space="preserve">. </w:t>
      </w:r>
      <w:r w:rsidRPr="0062397A">
        <w:rPr>
          <w:rFonts w:cs="Arial"/>
          <w:color w:val="222222"/>
          <w:sz w:val="22"/>
          <w:szCs w:val="22"/>
          <w:rtl/>
        </w:rPr>
        <w:t>אם אין לכם מלאי</w:t>
      </w:r>
      <w:r w:rsidRPr="0062397A">
        <w:rPr>
          <w:rFonts w:cs="Arial" w:hint="cs"/>
          <w:color w:val="222222"/>
          <w:sz w:val="22"/>
          <w:szCs w:val="22"/>
          <w:rtl/>
        </w:rPr>
        <w:t xml:space="preserve">, </w:t>
      </w:r>
      <w:r w:rsidRPr="0062397A">
        <w:rPr>
          <w:rFonts w:cs="Arial"/>
          <w:color w:val="222222"/>
          <w:sz w:val="22"/>
          <w:szCs w:val="22"/>
          <w:rtl/>
        </w:rPr>
        <w:t>אל תחכו לרגע האחרון</w:t>
      </w:r>
      <w:r w:rsidRPr="0062397A">
        <w:rPr>
          <w:rFonts w:cs="Arial" w:hint="cs"/>
          <w:color w:val="222222"/>
          <w:sz w:val="22"/>
          <w:szCs w:val="22"/>
          <w:rtl/>
        </w:rPr>
        <w:t xml:space="preserve">: </w:t>
      </w:r>
      <w:r w:rsidRPr="0062397A">
        <w:rPr>
          <w:rFonts w:cs="Arial"/>
          <w:color w:val="222222"/>
          <w:sz w:val="22"/>
          <w:szCs w:val="22"/>
          <w:rtl/>
        </w:rPr>
        <w:t xml:space="preserve">פנו </w:t>
      </w:r>
      <w:r w:rsidRPr="0062397A">
        <w:rPr>
          <w:rFonts w:cs="Arial" w:hint="cs"/>
          <w:color w:val="222222"/>
          <w:sz w:val="22"/>
          <w:szCs w:val="22"/>
          <w:rtl/>
        </w:rPr>
        <w:t xml:space="preserve">בהקדם </w:t>
      </w:r>
      <w:r w:rsidRPr="0062397A">
        <w:rPr>
          <w:rFonts w:cs="Arial"/>
          <w:color w:val="222222"/>
          <w:sz w:val="22"/>
          <w:szCs w:val="22"/>
          <w:rtl/>
        </w:rPr>
        <w:t>אל הרופא המטפל בקופה</w:t>
      </w:r>
      <w:r w:rsidRPr="0062397A">
        <w:rPr>
          <w:rFonts w:cs="Arial" w:hint="cs"/>
          <w:color w:val="222222"/>
          <w:sz w:val="22"/>
          <w:szCs w:val="22"/>
          <w:rtl/>
        </w:rPr>
        <w:t xml:space="preserve">, </w:t>
      </w:r>
      <w:r w:rsidRPr="0062397A">
        <w:rPr>
          <w:rFonts w:cs="Arial"/>
          <w:color w:val="222222"/>
          <w:sz w:val="22"/>
          <w:szCs w:val="22"/>
          <w:rtl/>
        </w:rPr>
        <w:t>קבלו מרשם לחידוש המלאי ורכשו את התרופה/ות</w:t>
      </w:r>
      <w:r w:rsidRPr="0062397A">
        <w:rPr>
          <w:rFonts w:cs="Arial" w:hint="cs"/>
          <w:color w:val="222222"/>
          <w:sz w:val="22"/>
          <w:szCs w:val="22"/>
          <w:rtl/>
        </w:rPr>
        <w:t xml:space="preserve">. במקרים רבים ניתן להגיש את הבקשה גם דרך אתר הקופה, ללא צורך  להתקשר או לגשת למרפאה. כנ"ל לגבי טופסי 29 גימל במקרה ואתם משתמשים בתרופה </w:t>
      </w:r>
      <w:r>
        <w:rPr>
          <w:rFonts w:cs="Arial" w:hint="cs"/>
          <w:color w:val="222222"/>
          <w:sz w:val="22"/>
          <w:szCs w:val="22"/>
          <w:rtl/>
        </w:rPr>
        <w:t>שאינה בסל הדורשת אישורים מחודשים</w:t>
      </w:r>
    </w:p>
    <w:p w:rsidR="005356C8" w:rsidRPr="0062397A" w:rsidRDefault="005356C8" w:rsidP="00B05AA0">
      <w:pPr>
        <w:shd w:val="clear" w:color="auto" w:fill="FFFFFF"/>
        <w:spacing w:after="120"/>
        <w:ind w:right="993"/>
        <w:jc w:val="both"/>
        <w:rPr>
          <w:rFonts w:cs="Arial"/>
          <w:color w:val="222222"/>
          <w:sz w:val="22"/>
          <w:szCs w:val="22"/>
          <w:rtl/>
        </w:rPr>
      </w:pPr>
      <w:r>
        <w:rPr>
          <w:rFonts w:cs="Arial" w:hint="cs"/>
          <w:color w:val="222222"/>
          <w:sz w:val="22"/>
          <w:szCs w:val="22"/>
          <w:rtl/>
        </w:rPr>
        <w:t>5</w:t>
      </w:r>
      <w:r w:rsidRPr="0062397A">
        <w:rPr>
          <w:rFonts w:cs="Arial"/>
          <w:color w:val="222222"/>
          <w:sz w:val="22"/>
          <w:szCs w:val="22"/>
          <w:rtl/>
        </w:rPr>
        <w:t xml:space="preserve">. אם בצעתם לאחרונה </w:t>
      </w:r>
      <w:r w:rsidRPr="0062397A">
        <w:rPr>
          <w:rFonts w:cs="Arial" w:hint="cs"/>
          <w:color w:val="222222"/>
          <w:sz w:val="22"/>
          <w:szCs w:val="22"/>
          <w:rtl/>
        </w:rPr>
        <w:t xml:space="preserve">בדיקה של </w:t>
      </w:r>
      <w:r w:rsidRPr="0062397A">
        <w:rPr>
          <w:rFonts w:cs="Arial"/>
          <w:color w:val="222222"/>
          <w:sz w:val="22"/>
          <w:szCs w:val="22"/>
          <w:rtl/>
        </w:rPr>
        <w:t>רמ</w:t>
      </w:r>
      <w:r w:rsidRPr="0062397A">
        <w:rPr>
          <w:rFonts w:cs="Arial" w:hint="cs"/>
          <w:color w:val="222222"/>
          <w:sz w:val="22"/>
          <w:szCs w:val="22"/>
          <w:rtl/>
        </w:rPr>
        <w:t>ו</w:t>
      </w:r>
      <w:r w:rsidRPr="0062397A">
        <w:rPr>
          <w:rFonts w:cs="Arial"/>
          <w:color w:val="222222"/>
          <w:sz w:val="22"/>
          <w:szCs w:val="22"/>
          <w:rtl/>
        </w:rPr>
        <w:t xml:space="preserve">ת </w:t>
      </w:r>
      <w:r w:rsidRPr="0062397A">
        <w:rPr>
          <w:rFonts w:cs="Arial" w:hint="cs"/>
          <w:color w:val="222222"/>
          <w:sz w:val="22"/>
          <w:szCs w:val="22"/>
          <w:rtl/>
        </w:rPr>
        <w:t xml:space="preserve">תרופות </w:t>
      </w:r>
      <w:r w:rsidR="00B05AA0">
        <w:rPr>
          <w:rFonts w:cs="Arial" w:hint="cs"/>
          <w:color w:val="222222"/>
          <w:sz w:val="22"/>
          <w:szCs w:val="22"/>
          <w:rtl/>
        </w:rPr>
        <w:t xml:space="preserve">נוגדות פרכוסים </w:t>
      </w:r>
      <w:r w:rsidRPr="0062397A">
        <w:rPr>
          <w:rFonts w:cs="Arial" w:hint="cs"/>
          <w:color w:val="222222"/>
          <w:sz w:val="22"/>
          <w:szCs w:val="22"/>
          <w:rtl/>
        </w:rPr>
        <w:t>(ותרופות אחרות)</w:t>
      </w:r>
      <w:r w:rsidRPr="0062397A">
        <w:rPr>
          <w:rFonts w:cs="Arial"/>
          <w:color w:val="222222"/>
          <w:sz w:val="22"/>
          <w:szCs w:val="22"/>
          <w:rtl/>
        </w:rPr>
        <w:t xml:space="preserve"> כדאי שתעבירו אותה לרופא המטפל כדי לברר אם ישנו צורך בתיקון </w:t>
      </w:r>
      <w:r w:rsidRPr="0062397A">
        <w:rPr>
          <w:rFonts w:cs="Arial" w:hint="cs"/>
          <w:color w:val="222222"/>
          <w:sz w:val="22"/>
          <w:szCs w:val="22"/>
          <w:rtl/>
        </w:rPr>
        <w:t>ה</w:t>
      </w:r>
      <w:r w:rsidRPr="0062397A">
        <w:rPr>
          <w:rFonts w:cs="Arial"/>
          <w:color w:val="222222"/>
          <w:sz w:val="22"/>
          <w:szCs w:val="22"/>
          <w:rtl/>
        </w:rPr>
        <w:t>מינון גם</w:t>
      </w:r>
      <w:r>
        <w:rPr>
          <w:rFonts w:cs="Arial"/>
          <w:color w:val="222222"/>
          <w:sz w:val="22"/>
          <w:szCs w:val="22"/>
          <w:rtl/>
        </w:rPr>
        <w:t xml:space="preserve"> לפני הפגישה הבאה עם הנוירולוג.</w:t>
      </w:r>
    </w:p>
    <w:p w:rsidR="005356C8" w:rsidRPr="0062397A" w:rsidRDefault="005356C8" w:rsidP="00FA015A">
      <w:pPr>
        <w:spacing w:after="120"/>
        <w:ind w:right="993"/>
        <w:jc w:val="both"/>
        <w:rPr>
          <w:rFonts w:cs="Arial"/>
          <w:color w:val="222222"/>
          <w:sz w:val="22"/>
          <w:szCs w:val="22"/>
          <w:rtl/>
        </w:rPr>
      </w:pPr>
      <w:r>
        <w:rPr>
          <w:rFonts w:cs="Arial" w:hint="cs"/>
          <w:sz w:val="22"/>
          <w:szCs w:val="22"/>
          <w:rtl/>
        </w:rPr>
        <w:t>6</w:t>
      </w:r>
      <w:r w:rsidRPr="0062397A">
        <w:rPr>
          <w:rFonts w:cs="Arial"/>
          <w:sz w:val="22"/>
          <w:szCs w:val="22"/>
          <w:rtl/>
        </w:rPr>
        <w:t xml:space="preserve">. </w:t>
      </w:r>
      <w:r w:rsidRPr="0062397A">
        <w:rPr>
          <w:rFonts w:cs="Arial"/>
          <w:color w:val="222222"/>
          <w:sz w:val="22"/>
          <w:szCs w:val="22"/>
          <w:rtl/>
        </w:rPr>
        <w:t xml:space="preserve">יש לנסות </w:t>
      </w:r>
      <w:r w:rsidRPr="0062397A">
        <w:rPr>
          <w:rFonts w:cs="Arial" w:hint="cs"/>
          <w:color w:val="222222"/>
          <w:sz w:val="22"/>
          <w:szCs w:val="22"/>
          <w:rtl/>
        </w:rPr>
        <w:t>במידת</w:t>
      </w:r>
      <w:r w:rsidRPr="0062397A">
        <w:rPr>
          <w:rFonts w:cs="Arial"/>
          <w:color w:val="222222"/>
          <w:sz w:val="22"/>
          <w:szCs w:val="22"/>
          <w:rtl/>
        </w:rPr>
        <w:t xml:space="preserve"> </w:t>
      </w:r>
      <w:r w:rsidRPr="0062397A">
        <w:rPr>
          <w:rFonts w:cs="Arial" w:hint="cs"/>
          <w:color w:val="222222"/>
          <w:sz w:val="22"/>
          <w:szCs w:val="22"/>
          <w:rtl/>
        </w:rPr>
        <w:t>ה</w:t>
      </w:r>
      <w:r w:rsidRPr="0062397A">
        <w:rPr>
          <w:rFonts w:cs="Arial"/>
          <w:color w:val="222222"/>
          <w:sz w:val="22"/>
          <w:szCs w:val="22"/>
          <w:rtl/>
        </w:rPr>
        <w:t>אפשר לדאוג לשעות שינה סבירות של מי שיש לו אפילפסיה</w:t>
      </w:r>
      <w:r w:rsidRPr="0062397A">
        <w:rPr>
          <w:rFonts w:cs="Arial" w:hint="cs"/>
          <w:color w:val="222222"/>
          <w:sz w:val="22"/>
          <w:szCs w:val="22"/>
          <w:rtl/>
        </w:rPr>
        <w:t>, אכילה מסודרת, פעילות גופנית.</w:t>
      </w:r>
    </w:p>
    <w:p w:rsidR="005356C8" w:rsidRPr="0062397A" w:rsidRDefault="005356C8" w:rsidP="00FA015A">
      <w:pPr>
        <w:shd w:val="clear" w:color="auto" w:fill="FFFFFF"/>
        <w:spacing w:line="276" w:lineRule="auto"/>
        <w:ind w:right="993"/>
        <w:jc w:val="both"/>
        <w:rPr>
          <w:rFonts w:cs="Arial"/>
          <w:color w:val="222222"/>
          <w:sz w:val="22"/>
          <w:szCs w:val="22"/>
          <w:rtl/>
        </w:rPr>
      </w:pPr>
      <w:r w:rsidRPr="0062397A">
        <w:rPr>
          <w:rFonts w:cs="Arial"/>
          <w:color w:val="222222"/>
          <w:sz w:val="22"/>
          <w:szCs w:val="22"/>
          <w:rtl/>
        </w:rPr>
        <w:t>לנייר המלצות ז</w:t>
      </w:r>
      <w:r w:rsidRPr="0062397A">
        <w:rPr>
          <w:rFonts w:cs="Arial" w:hint="cs"/>
          <w:color w:val="222222"/>
          <w:sz w:val="22"/>
          <w:szCs w:val="22"/>
          <w:rtl/>
        </w:rPr>
        <w:t>ה</w:t>
      </w:r>
      <w:r w:rsidRPr="0062397A">
        <w:rPr>
          <w:rFonts w:cs="Arial"/>
          <w:color w:val="222222"/>
          <w:sz w:val="22"/>
          <w:szCs w:val="22"/>
          <w:rtl/>
        </w:rPr>
        <w:t xml:space="preserve"> מצור</w:t>
      </w:r>
      <w:r w:rsidRPr="0062397A">
        <w:rPr>
          <w:rFonts w:cs="Arial" w:hint="cs"/>
          <w:color w:val="222222"/>
          <w:sz w:val="22"/>
          <w:szCs w:val="22"/>
          <w:rtl/>
        </w:rPr>
        <w:t>פים שני מסמכים:</w:t>
      </w:r>
    </w:p>
    <w:p w:rsidR="005356C8" w:rsidRPr="0062397A" w:rsidRDefault="005356C8" w:rsidP="00FA015A">
      <w:pPr>
        <w:shd w:val="clear" w:color="auto" w:fill="FFFFFF"/>
        <w:spacing w:line="276" w:lineRule="auto"/>
        <w:ind w:right="993"/>
        <w:jc w:val="both"/>
        <w:rPr>
          <w:rFonts w:cs="Arial"/>
          <w:color w:val="222222"/>
          <w:sz w:val="22"/>
          <w:szCs w:val="22"/>
          <w:rtl/>
        </w:rPr>
      </w:pPr>
      <w:r w:rsidRPr="0062397A">
        <w:rPr>
          <w:rFonts w:cs="Arial" w:hint="cs"/>
          <w:color w:val="222222"/>
          <w:sz w:val="22"/>
          <w:szCs w:val="22"/>
          <w:rtl/>
        </w:rPr>
        <w:t xml:space="preserve">א. </w:t>
      </w:r>
      <w:r w:rsidRPr="0062397A">
        <w:rPr>
          <w:rFonts w:cs="Arial"/>
          <w:color w:val="222222"/>
          <w:sz w:val="22"/>
          <w:szCs w:val="22"/>
          <w:rtl/>
        </w:rPr>
        <w:t xml:space="preserve">דף הנחיות </w:t>
      </w:r>
      <w:r>
        <w:rPr>
          <w:rFonts w:cs="Arial" w:hint="cs"/>
          <w:color w:val="222222"/>
          <w:sz w:val="22"/>
          <w:szCs w:val="22"/>
          <w:rtl/>
        </w:rPr>
        <w:t>לעזרה ראשונה</w:t>
      </w:r>
      <w:r w:rsidRPr="0062397A">
        <w:rPr>
          <w:rFonts w:cs="Arial"/>
          <w:color w:val="222222"/>
          <w:sz w:val="22"/>
          <w:szCs w:val="22"/>
          <w:rtl/>
        </w:rPr>
        <w:t xml:space="preserve"> בעת א</w:t>
      </w:r>
      <w:r w:rsidRPr="0062397A">
        <w:rPr>
          <w:rFonts w:cs="Arial" w:hint="cs"/>
          <w:color w:val="222222"/>
          <w:sz w:val="22"/>
          <w:szCs w:val="22"/>
          <w:rtl/>
        </w:rPr>
        <w:t>י</w:t>
      </w:r>
      <w:r w:rsidRPr="0062397A">
        <w:rPr>
          <w:rFonts w:cs="Arial"/>
          <w:color w:val="222222"/>
          <w:sz w:val="22"/>
          <w:szCs w:val="22"/>
          <w:rtl/>
        </w:rPr>
        <w:t>רוע אפילפטי</w:t>
      </w:r>
      <w:r w:rsidR="00D47FF6" w:rsidRPr="00731EC9">
        <w:rPr>
          <w:rFonts w:cs="Arial" w:hint="cs"/>
          <w:color w:val="222222"/>
          <w:sz w:val="22"/>
          <w:szCs w:val="22"/>
          <w:rtl/>
        </w:rPr>
        <w:t xml:space="preserve">. </w:t>
      </w:r>
      <w:r w:rsidR="00D47FF6" w:rsidRPr="00731EC9">
        <w:rPr>
          <w:rFonts w:cs="Arial" w:hint="eastAsia"/>
          <w:color w:val="222222"/>
          <w:sz w:val="22"/>
          <w:szCs w:val="22"/>
          <w:rtl/>
        </w:rPr>
        <w:t>נא</w:t>
      </w:r>
      <w:r w:rsidR="00D47FF6" w:rsidRPr="00731EC9">
        <w:rPr>
          <w:rFonts w:cs="Arial"/>
          <w:color w:val="222222"/>
          <w:sz w:val="22"/>
          <w:szCs w:val="22"/>
          <w:rtl/>
        </w:rPr>
        <w:t xml:space="preserve"> קראו </w:t>
      </w:r>
      <w:r w:rsidR="00D47FF6" w:rsidRPr="00731EC9">
        <w:rPr>
          <w:rFonts w:cs="Arial" w:hint="eastAsia"/>
          <w:color w:val="222222"/>
          <w:sz w:val="22"/>
          <w:szCs w:val="22"/>
          <w:rtl/>
        </w:rPr>
        <w:t>והכירו</w:t>
      </w:r>
      <w:r w:rsidR="00D47FF6" w:rsidRPr="00731EC9">
        <w:rPr>
          <w:rFonts w:cs="Arial"/>
          <w:color w:val="222222"/>
          <w:sz w:val="22"/>
          <w:szCs w:val="22"/>
          <w:rtl/>
        </w:rPr>
        <w:t xml:space="preserve"> </w:t>
      </w:r>
      <w:r w:rsidR="00D47FF6" w:rsidRPr="00731EC9">
        <w:rPr>
          <w:rFonts w:cs="Arial" w:hint="eastAsia"/>
          <w:color w:val="222222"/>
          <w:sz w:val="22"/>
          <w:szCs w:val="22"/>
          <w:rtl/>
        </w:rPr>
        <w:t>אותו</w:t>
      </w:r>
      <w:r w:rsidR="00D47FF6" w:rsidRPr="00731EC9">
        <w:rPr>
          <w:rFonts w:cs="Arial"/>
          <w:color w:val="222222"/>
          <w:sz w:val="22"/>
          <w:szCs w:val="22"/>
          <w:rtl/>
        </w:rPr>
        <w:t xml:space="preserve"> </w:t>
      </w:r>
      <w:r w:rsidR="00D47FF6" w:rsidRPr="00731EC9">
        <w:rPr>
          <w:rFonts w:cs="Arial" w:hint="eastAsia"/>
          <w:color w:val="222222"/>
          <w:sz w:val="22"/>
          <w:szCs w:val="22"/>
          <w:rtl/>
        </w:rPr>
        <w:t>מראש</w:t>
      </w:r>
      <w:r w:rsidR="00D47FF6" w:rsidRPr="00731EC9">
        <w:rPr>
          <w:rFonts w:cs="Arial"/>
          <w:color w:val="222222"/>
          <w:sz w:val="22"/>
          <w:szCs w:val="22"/>
          <w:rtl/>
        </w:rPr>
        <w:t xml:space="preserve"> </w:t>
      </w:r>
      <w:r w:rsidR="00D47FF6" w:rsidRPr="00731EC9">
        <w:rPr>
          <w:rFonts w:cs="Arial" w:hint="eastAsia"/>
          <w:color w:val="222222"/>
          <w:sz w:val="22"/>
          <w:szCs w:val="22"/>
          <w:rtl/>
        </w:rPr>
        <w:t>ולא</w:t>
      </w:r>
      <w:r w:rsidR="00D47FF6" w:rsidRPr="00731EC9">
        <w:rPr>
          <w:rFonts w:cs="Arial"/>
          <w:color w:val="222222"/>
          <w:sz w:val="22"/>
          <w:szCs w:val="22"/>
          <w:rtl/>
        </w:rPr>
        <w:t xml:space="preserve"> </w:t>
      </w:r>
      <w:r w:rsidR="00D47FF6" w:rsidRPr="00731EC9">
        <w:rPr>
          <w:rFonts w:cs="Arial" w:hint="eastAsia"/>
          <w:color w:val="222222"/>
          <w:sz w:val="22"/>
          <w:szCs w:val="22"/>
          <w:rtl/>
        </w:rPr>
        <w:t>רק</w:t>
      </w:r>
      <w:r w:rsidR="00D47FF6" w:rsidRPr="00731EC9">
        <w:rPr>
          <w:rFonts w:cs="Arial"/>
          <w:color w:val="222222"/>
          <w:sz w:val="22"/>
          <w:szCs w:val="22"/>
          <w:rtl/>
        </w:rPr>
        <w:t xml:space="preserve"> </w:t>
      </w:r>
      <w:r w:rsidR="00D47FF6" w:rsidRPr="00731EC9">
        <w:rPr>
          <w:rFonts w:cs="Arial" w:hint="eastAsia"/>
          <w:color w:val="222222"/>
          <w:sz w:val="22"/>
          <w:szCs w:val="22"/>
          <w:rtl/>
        </w:rPr>
        <w:t>בשעת</w:t>
      </w:r>
      <w:r w:rsidR="00D47FF6" w:rsidRPr="00731EC9">
        <w:rPr>
          <w:rFonts w:cs="Arial"/>
          <w:color w:val="222222"/>
          <w:sz w:val="22"/>
          <w:szCs w:val="22"/>
          <w:rtl/>
        </w:rPr>
        <w:t xml:space="preserve"> </w:t>
      </w:r>
      <w:r w:rsidR="00D47FF6" w:rsidRPr="00731EC9">
        <w:rPr>
          <w:rFonts w:cs="Arial" w:hint="eastAsia"/>
          <w:color w:val="222222"/>
          <w:sz w:val="22"/>
          <w:szCs w:val="22"/>
          <w:rtl/>
        </w:rPr>
        <w:t>חירום</w:t>
      </w:r>
      <w:r w:rsidR="00D47FF6" w:rsidRPr="00731EC9">
        <w:rPr>
          <w:rFonts w:cs="Arial"/>
          <w:color w:val="222222"/>
          <w:sz w:val="22"/>
          <w:szCs w:val="22"/>
          <w:rtl/>
        </w:rPr>
        <w:t>.</w:t>
      </w:r>
    </w:p>
    <w:p w:rsidR="005356C8" w:rsidRDefault="005356C8" w:rsidP="00FA015A">
      <w:pPr>
        <w:shd w:val="clear" w:color="auto" w:fill="FFFFFF"/>
        <w:spacing w:line="276" w:lineRule="auto"/>
        <w:ind w:right="993"/>
        <w:jc w:val="both"/>
        <w:rPr>
          <w:rFonts w:cs="Arial"/>
          <w:color w:val="222222"/>
          <w:sz w:val="22"/>
          <w:szCs w:val="22"/>
          <w:rtl/>
        </w:rPr>
      </w:pPr>
      <w:r w:rsidRPr="0062397A">
        <w:rPr>
          <w:rFonts w:cs="Arial" w:hint="cs"/>
          <w:color w:val="222222"/>
          <w:sz w:val="22"/>
          <w:szCs w:val="22"/>
          <w:rtl/>
        </w:rPr>
        <w:t xml:space="preserve">ב. </w:t>
      </w:r>
      <w:r w:rsidRPr="0062397A">
        <w:rPr>
          <w:rFonts w:cs="Arial"/>
          <w:color w:val="222222"/>
          <w:sz w:val="22"/>
          <w:szCs w:val="22"/>
          <w:rtl/>
        </w:rPr>
        <w:t xml:space="preserve">רשימת </w:t>
      </w:r>
      <w:r w:rsidRPr="0062397A">
        <w:rPr>
          <w:rFonts w:cs="Arial" w:hint="cs"/>
          <w:color w:val="222222"/>
          <w:sz w:val="22"/>
          <w:szCs w:val="22"/>
          <w:rtl/>
        </w:rPr>
        <w:t>חלופות לתרופות שאתם או בני משפחתכם נוטלים באופן קבוע,</w:t>
      </w:r>
      <w:r w:rsidRPr="0062397A">
        <w:rPr>
          <w:rFonts w:cs="Arial"/>
          <w:color w:val="222222"/>
          <w:sz w:val="22"/>
          <w:szCs w:val="22"/>
          <w:rtl/>
        </w:rPr>
        <w:t xml:space="preserve"> למקרה שיהיה חסר במלאי של התרופה</w:t>
      </w:r>
      <w:r w:rsidR="00D47FF6">
        <w:rPr>
          <w:rFonts w:cs="Arial" w:hint="cs"/>
          <w:color w:val="222222"/>
          <w:sz w:val="22"/>
          <w:szCs w:val="22"/>
          <w:rtl/>
        </w:rPr>
        <w:t>.</w:t>
      </w:r>
    </w:p>
    <w:p w:rsidR="005356C8" w:rsidRPr="0062397A" w:rsidRDefault="005356C8" w:rsidP="00FA015A">
      <w:pPr>
        <w:shd w:val="clear" w:color="auto" w:fill="FFFFFF"/>
        <w:spacing w:line="276" w:lineRule="auto"/>
        <w:ind w:right="993"/>
        <w:jc w:val="both"/>
        <w:rPr>
          <w:rFonts w:cs="Arial"/>
          <w:color w:val="222222"/>
          <w:sz w:val="22"/>
          <w:szCs w:val="22"/>
          <w:rtl/>
        </w:rPr>
      </w:pPr>
    </w:p>
    <w:p w:rsidR="005356C8" w:rsidRPr="0062397A" w:rsidRDefault="005356C8" w:rsidP="00FA015A">
      <w:pPr>
        <w:shd w:val="clear" w:color="auto" w:fill="FFFFFF"/>
        <w:spacing w:line="276" w:lineRule="auto"/>
        <w:ind w:right="993"/>
        <w:jc w:val="both"/>
        <w:rPr>
          <w:rFonts w:cs="Arial"/>
          <w:color w:val="222222"/>
          <w:sz w:val="22"/>
          <w:szCs w:val="22"/>
          <w:rtl/>
        </w:rPr>
      </w:pPr>
      <w:r w:rsidRPr="0062397A">
        <w:rPr>
          <w:rFonts w:cs="Arial" w:hint="cs"/>
          <w:color w:val="222222"/>
          <w:sz w:val="22"/>
          <w:szCs w:val="22"/>
          <w:rtl/>
        </w:rPr>
        <w:t xml:space="preserve">מטרת </w:t>
      </w:r>
      <w:r>
        <w:rPr>
          <w:rFonts w:cs="Arial" w:hint="cs"/>
          <w:color w:val="222222"/>
          <w:sz w:val="22"/>
          <w:szCs w:val="22"/>
          <w:rtl/>
        </w:rPr>
        <w:t>רשימת התרופות</w:t>
      </w:r>
      <w:r w:rsidRPr="0062397A">
        <w:rPr>
          <w:rFonts w:cs="Arial" w:hint="cs"/>
          <w:color w:val="222222"/>
          <w:sz w:val="22"/>
          <w:szCs w:val="22"/>
          <w:rtl/>
        </w:rPr>
        <w:t xml:space="preserve"> היא להפחית חששות - כמעט לכל אחת מהתרופות (בפרט התרופות שבשימוש נפוץ) יש תחליפים וסביר שלא יהיה מחסור משמעותי. </w:t>
      </w:r>
      <w:r w:rsidRPr="0062397A">
        <w:rPr>
          <w:rFonts w:cs="Arial"/>
          <w:color w:val="222222"/>
          <w:sz w:val="22"/>
          <w:szCs w:val="22"/>
          <w:rtl/>
        </w:rPr>
        <w:t>עדיף תמיד לקחת את התכשיר החלופי מאשר לה</w:t>
      </w:r>
      <w:r w:rsidRPr="0062397A">
        <w:rPr>
          <w:rFonts w:cs="Arial" w:hint="cs"/>
          <w:color w:val="222222"/>
          <w:sz w:val="22"/>
          <w:szCs w:val="22"/>
          <w:rtl/>
        </w:rPr>
        <w:t>י</w:t>
      </w:r>
      <w:r w:rsidRPr="0062397A">
        <w:rPr>
          <w:rFonts w:cs="Arial"/>
          <w:color w:val="222222"/>
          <w:sz w:val="22"/>
          <w:szCs w:val="22"/>
          <w:rtl/>
        </w:rPr>
        <w:t xml:space="preserve">מנע מלקחת תרופה בכלל אם </w:t>
      </w:r>
      <w:r>
        <w:rPr>
          <w:rFonts w:cs="Arial" w:hint="cs"/>
          <w:color w:val="222222"/>
          <w:sz w:val="22"/>
          <w:szCs w:val="22"/>
          <w:rtl/>
        </w:rPr>
        <w:t xml:space="preserve">התרופה הקבועה שלכם </w:t>
      </w:r>
      <w:r w:rsidRPr="0062397A">
        <w:rPr>
          <w:rFonts w:cs="Arial"/>
          <w:color w:val="222222"/>
          <w:sz w:val="22"/>
          <w:szCs w:val="22"/>
          <w:rtl/>
        </w:rPr>
        <w:t>אינה ניתנת להשגה.</w:t>
      </w:r>
    </w:p>
    <w:p w:rsidR="005356C8" w:rsidRPr="0062397A" w:rsidRDefault="005356C8" w:rsidP="00FA015A">
      <w:pPr>
        <w:shd w:val="clear" w:color="auto" w:fill="FFFFFF"/>
        <w:spacing w:line="276" w:lineRule="auto"/>
        <w:ind w:right="993"/>
        <w:jc w:val="both"/>
        <w:rPr>
          <w:rFonts w:cs="Arial"/>
          <w:color w:val="222222"/>
          <w:sz w:val="22"/>
          <w:szCs w:val="22"/>
          <w:rtl/>
        </w:rPr>
      </w:pPr>
    </w:p>
    <w:p w:rsidR="005356C8" w:rsidRPr="0062397A" w:rsidRDefault="005356C8" w:rsidP="00FA015A">
      <w:pPr>
        <w:shd w:val="clear" w:color="auto" w:fill="FFFFFF"/>
        <w:spacing w:line="276" w:lineRule="auto"/>
        <w:ind w:right="993"/>
        <w:jc w:val="both"/>
        <w:rPr>
          <w:rFonts w:cs="Arial"/>
          <w:color w:val="222222"/>
          <w:sz w:val="22"/>
          <w:szCs w:val="22"/>
          <w:rtl/>
        </w:rPr>
      </w:pPr>
      <w:r w:rsidRPr="0062397A">
        <w:rPr>
          <w:rFonts w:cs="Arial"/>
          <w:color w:val="222222"/>
          <w:sz w:val="22"/>
          <w:szCs w:val="22"/>
          <w:rtl/>
        </w:rPr>
        <w:t>בתקווה לימים טובים יותר במהרה</w:t>
      </w:r>
      <w:r w:rsidRPr="0062397A">
        <w:rPr>
          <w:rFonts w:cs="Arial" w:hint="cs"/>
          <w:color w:val="222222"/>
          <w:sz w:val="22"/>
          <w:szCs w:val="22"/>
          <w:rtl/>
        </w:rPr>
        <w:t>.</w:t>
      </w:r>
    </w:p>
    <w:p w:rsidR="005356C8" w:rsidRDefault="005356C8" w:rsidP="00FA015A">
      <w:pPr>
        <w:shd w:val="clear" w:color="auto" w:fill="FFFFFF"/>
        <w:spacing w:line="276" w:lineRule="auto"/>
        <w:ind w:right="993"/>
        <w:jc w:val="both"/>
        <w:rPr>
          <w:rFonts w:cs="Arial"/>
          <w:color w:val="222222"/>
          <w:sz w:val="22"/>
          <w:szCs w:val="22"/>
          <w:rtl/>
        </w:rPr>
      </w:pPr>
      <w:r w:rsidRPr="0062397A">
        <w:rPr>
          <w:rFonts w:cs="Arial" w:hint="cs"/>
          <w:color w:val="222222"/>
          <w:sz w:val="22"/>
          <w:szCs w:val="22"/>
          <w:rtl/>
        </w:rPr>
        <w:t>וועד הליגה למניעת אפילפסיה בישראל</w:t>
      </w:r>
    </w:p>
    <w:p w:rsidR="00B05AA0" w:rsidRDefault="00B05AA0" w:rsidP="00FA015A">
      <w:pPr>
        <w:shd w:val="clear" w:color="auto" w:fill="FFFFFF"/>
        <w:spacing w:line="276" w:lineRule="auto"/>
        <w:ind w:right="993"/>
        <w:jc w:val="both"/>
        <w:rPr>
          <w:rFonts w:cs="Arial"/>
          <w:color w:val="222222"/>
          <w:sz w:val="22"/>
          <w:szCs w:val="22"/>
          <w:rtl/>
        </w:rPr>
      </w:pPr>
    </w:p>
    <w:p w:rsidR="00B05AA0" w:rsidRDefault="00B05AA0" w:rsidP="00FA015A">
      <w:pPr>
        <w:shd w:val="clear" w:color="auto" w:fill="FFFFFF"/>
        <w:spacing w:line="276" w:lineRule="auto"/>
        <w:ind w:right="993"/>
        <w:jc w:val="both"/>
        <w:rPr>
          <w:rFonts w:cs="Arial"/>
          <w:color w:val="222222"/>
          <w:sz w:val="22"/>
          <w:szCs w:val="22"/>
          <w:rtl/>
        </w:rPr>
      </w:pPr>
    </w:p>
    <w:p w:rsidR="00B05AA0" w:rsidRDefault="00B05AA0" w:rsidP="00FA015A">
      <w:pPr>
        <w:shd w:val="clear" w:color="auto" w:fill="FFFFFF"/>
        <w:spacing w:line="276" w:lineRule="auto"/>
        <w:ind w:right="993"/>
        <w:jc w:val="both"/>
        <w:rPr>
          <w:rFonts w:cs="Arial"/>
          <w:color w:val="222222"/>
          <w:sz w:val="22"/>
          <w:szCs w:val="22"/>
          <w:rtl/>
        </w:rPr>
      </w:pPr>
    </w:p>
    <w:p w:rsidR="00B05AA0" w:rsidRDefault="00B05AA0" w:rsidP="00FA015A">
      <w:pPr>
        <w:shd w:val="clear" w:color="auto" w:fill="FFFFFF"/>
        <w:spacing w:line="276" w:lineRule="auto"/>
        <w:ind w:right="993"/>
        <w:jc w:val="both"/>
        <w:rPr>
          <w:rFonts w:cs="Arial"/>
          <w:color w:val="222222"/>
          <w:sz w:val="22"/>
          <w:szCs w:val="22"/>
          <w:rtl/>
        </w:rPr>
      </w:pPr>
    </w:p>
    <w:p w:rsidR="00B05AA0" w:rsidRDefault="00B05AA0" w:rsidP="00FA015A">
      <w:pPr>
        <w:shd w:val="clear" w:color="auto" w:fill="FFFFFF"/>
        <w:spacing w:line="276" w:lineRule="auto"/>
        <w:ind w:right="993"/>
        <w:jc w:val="both"/>
        <w:rPr>
          <w:rFonts w:cs="Arial"/>
          <w:color w:val="222222"/>
          <w:sz w:val="22"/>
          <w:szCs w:val="22"/>
          <w:rtl/>
        </w:rPr>
      </w:pPr>
    </w:p>
    <w:p w:rsidR="005356C8" w:rsidRDefault="005356C8" w:rsidP="00FA015A">
      <w:pPr>
        <w:shd w:val="clear" w:color="auto" w:fill="FFFFFF"/>
        <w:tabs>
          <w:tab w:val="left" w:pos="2453"/>
        </w:tabs>
        <w:spacing w:line="276" w:lineRule="auto"/>
        <w:ind w:right="993"/>
        <w:jc w:val="both"/>
        <w:rPr>
          <w:rFonts w:cs="Arial"/>
          <w:b/>
          <w:bCs/>
          <w:color w:val="222222"/>
          <w:sz w:val="22"/>
          <w:szCs w:val="22"/>
          <w:rtl/>
        </w:rPr>
      </w:pPr>
      <w:r>
        <w:rPr>
          <w:rFonts w:cs="Arial"/>
          <w:b/>
          <w:bCs/>
          <w:color w:val="222222"/>
          <w:sz w:val="22"/>
          <w:szCs w:val="22"/>
          <w:rtl/>
        </w:rPr>
        <w:lastRenderedPageBreak/>
        <w:t>דף הנחיות ל</w:t>
      </w:r>
      <w:r>
        <w:rPr>
          <w:rFonts w:cs="Arial" w:hint="cs"/>
          <w:b/>
          <w:bCs/>
          <w:color w:val="222222"/>
          <w:sz w:val="22"/>
          <w:szCs w:val="22"/>
          <w:rtl/>
        </w:rPr>
        <w:t>עזרה ראשונה</w:t>
      </w:r>
      <w:r w:rsidRPr="0062397A">
        <w:rPr>
          <w:rFonts w:cs="Arial"/>
          <w:b/>
          <w:bCs/>
          <w:color w:val="222222"/>
          <w:sz w:val="22"/>
          <w:szCs w:val="22"/>
          <w:rtl/>
        </w:rPr>
        <w:t xml:space="preserve"> בעת א</w:t>
      </w:r>
      <w:r w:rsidRPr="0062397A">
        <w:rPr>
          <w:rFonts w:cs="Arial" w:hint="cs"/>
          <w:b/>
          <w:bCs/>
          <w:color w:val="222222"/>
          <w:sz w:val="22"/>
          <w:szCs w:val="22"/>
          <w:rtl/>
        </w:rPr>
        <w:t>י</w:t>
      </w:r>
      <w:r w:rsidRPr="0062397A">
        <w:rPr>
          <w:rFonts w:cs="Arial"/>
          <w:b/>
          <w:bCs/>
          <w:color w:val="222222"/>
          <w:sz w:val="22"/>
          <w:szCs w:val="22"/>
          <w:rtl/>
        </w:rPr>
        <w:t>רוע אפילפטי</w:t>
      </w:r>
    </w:p>
    <w:p w:rsidR="005356C8" w:rsidRDefault="005356C8" w:rsidP="00FA015A">
      <w:pPr>
        <w:ind w:right="993"/>
        <w:rPr>
          <w:rFonts w:asciiTheme="minorBidi" w:hAnsiTheme="minorBidi" w:cstheme="minorBidi"/>
          <w:sz w:val="22"/>
          <w:szCs w:val="22"/>
          <w:rtl/>
        </w:rPr>
      </w:pPr>
      <w:r w:rsidRPr="00CA28A9">
        <w:rPr>
          <w:rFonts w:asciiTheme="minorBidi" w:hAnsiTheme="minorBidi" w:cstheme="minorBidi"/>
          <w:sz w:val="22"/>
          <w:szCs w:val="22"/>
          <w:rtl/>
        </w:rPr>
        <w:t>כאשר מדובר בפרכוס כללי בו החולה מאבד הכרתו</w:t>
      </w:r>
      <w:r w:rsidR="00AB1D3B">
        <w:rPr>
          <w:rFonts w:asciiTheme="minorBidi" w:hAnsiTheme="minorBidi" w:cstheme="minorBidi" w:hint="cs"/>
          <w:sz w:val="22"/>
          <w:szCs w:val="22"/>
          <w:rtl/>
        </w:rPr>
        <w:t>:</w:t>
      </w:r>
    </w:p>
    <w:p w:rsidR="005356C8" w:rsidRPr="00CA28A9" w:rsidRDefault="005356C8" w:rsidP="00FA015A">
      <w:pPr>
        <w:ind w:right="993"/>
        <w:rPr>
          <w:rFonts w:asciiTheme="minorBidi" w:hAnsiTheme="minorBidi" w:cstheme="minorBidi"/>
          <w:sz w:val="22"/>
          <w:szCs w:val="22"/>
          <w:rtl/>
        </w:rPr>
      </w:pP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יש להשכיב את החולה על הצד עם משענת לראש (כרית, בגד, שמיכה) כשהפה מוטה כלפי מטה כדי שרוק יישפך הצידה  והחולה</w:t>
      </w:r>
      <w:r w:rsidR="00AB1D3B">
        <w:rPr>
          <w:rFonts w:asciiTheme="minorBidi" w:hAnsiTheme="minorBidi" w:hint="cs"/>
          <w:rtl/>
        </w:rPr>
        <w:t xml:space="preserve"> לא</w:t>
      </w:r>
      <w:r w:rsidRPr="00CA28A9">
        <w:rPr>
          <w:rFonts w:asciiTheme="minorBidi" w:hAnsiTheme="minorBidi"/>
          <w:rtl/>
        </w:rPr>
        <w:t xml:space="preserve"> "ייחנק" בהפרשותיו.</w:t>
      </w:r>
    </w:p>
    <w:p w:rsidR="005356C8" w:rsidRPr="00731EC9" w:rsidRDefault="005356C8" w:rsidP="00FA015A">
      <w:pPr>
        <w:pStyle w:val="ListParagraph"/>
        <w:numPr>
          <w:ilvl w:val="0"/>
          <w:numId w:val="1"/>
        </w:numPr>
        <w:spacing w:after="960" w:line="240" w:lineRule="auto"/>
        <w:ind w:right="993"/>
        <w:jc w:val="both"/>
        <w:rPr>
          <w:rFonts w:asciiTheme="minorBidi" w:hAnsiTheme="minorBidi"/>
          <w:rtl/>
        </w:rPr>
      </w:pPr>
      <w:r w:rsidRPr="00731EC9">
        <w:rPr>
          <w:rFonts w:asciiTheme="minorBidi" w:hAnsiTheme="minorBidi"/>
          <w:rtl/>
        </w:rPr>
        <w:t>ההשכבה או ההושבה ייעשו בסביבה בטוחה מבחינת גובה מהקרקע, מרחק ממקו</w:t>
      </w:r>
      <w:r w:rsidRPr="00731EC9">
        <w:rPr>
          <w:rFonts w:asciiTheme="minorBidi" w:hAnsiTheme="minorBidi" w:hint="cs"/>
          <w:rtl/>
        </w:rPr>
        <w:t xml:space="preserve">ר </w:t>
      </w:r>
      <w:r w:rsidRPr="00731EC9">
        <w:rPr>
          <w:rFonts w:asciiTheme="minorBidi" w:hAnsiTheme="minorBidi"/>
          <w:rtl/>
        </w:rPr>
        <w:t xml:space="preserve">מים </w:t>
      </w:r>
      <w:r w:rsidR="00D47FF6" w:rsidRPr="00731EC9">
        <w:rPr>
          <w:rFonts w:asciiTheme="minorBidi" w:hAnsiTheme="minorBidi" w:hint="cs"/>
          <w:rtl/>
        </w:rPr>
        <w:t>(</w:t>
      </w:r>
      <w:r w:rsidRPr="00731EC9">
        <w:rPr>
          <w:rFonts w:asciiTheme="minorBidi" w:hAnsiTheme="minorBidi"/>
          <w:rtl/>
        </w:rPr>
        <w:t>כמו ים</w:t>
      </w:r>
      <w:r w:rsidRPr="00731EC9">
        <w:rPr>
          <w:rFonts w:asciiTheme="minorBidi" w:hAnsiTheme="minorBidi" w:hint="cs"/>
          <w:rtl/>
        </w:rPr>
        <w:t xml:space="preserve">, </w:t>
      </w:r>
      <w:r w:rsidRPr="00731EC9">
        <w:rPr>
          <w:rFonts w:asciiTheme="minorBidi" w:hAnsiTheme="minorBidi"/>
          <w:rtl/>
        </w:rPr>
        <w:t>בריכה או מקווה</w:t>
      </w:r>
      <w:r w:rsidR="00D47FF6" w:rsidRPr="00731EC9">
        <w:rPr>
          <w:rFonts w:asciiTheme="minorBidi" w:hAnsiTheme="minorBidi" w:hint="cs"/>
          <w:rtl/>
        </w:rPr>
        <w:t>)</w:t>
      </w:r>
      <w:r w:rsidRPr="00731EC9">
        <w:rPr>
          <w:rFonts w:asciiTheme="minorBidi" w:hAnsiTheme="minorBidi"/>
          <w:rtl/>
        </w:rPr>
        <w:t xml:space="preserve">, כביש, פסי רכבת, </w:t>
      </w:r>
      <w:r w:rsidR="00AB1D3B" w:rsidRPr="00731EC9">
        <w:rPr>
          <w:rFonts w:asciiTheme="minorBidi" w:hAnsiTheme="minorBidi" w:hint="cs"/>
          <w:rtl/>
        </w:rPr>
        <w:t xml:space="preserve">וכן </w:t>
      </w:r>
      <w:r w:rsidRPr="00731EC9">
        <w:rPr>
          <w:rFonts w:asciiTheme="minorBidi" w:hAnsiTheme="minorBidi"/>
          <w:rtl/>
        </w:rPr>
        <w:t>מקור חום כמו תנור או</w:t>
      </w:r>
      <w:r w:rsidRPr="00731EC9">
        <w:rPr>
          <w:rFonts w:asciiTheme="minorBidi" w:hAnsiTheme="minorBidi" w:hint="cs"/>
          <w:rtl/>
        </w:rPr>
        <w:t xml:space="preserve"> </w:t>
      </w:r>
      <w:r w:rsidRPr="00731EC9">
        <w:rPr>
          <w:rFonts w:asciiTheme="minorBidi" w:hAnsiTheme="minorBidi"/>
          <w:rtl/>
        </w:rPr>
        <w:t>כיריים.</w:t>
      </w:r>
      <w:r w:rsidR="00F152FA" w:rsidRPr="00731EC9">
        <w:rPr>
          <w:rFonts w:asciiTheme="minorBidi" w:hAnsiTheme="minorBidi" w:hint="cs"/>
          <w:rtl/>
        </w:rPr>
        <w:t xml:space="preserve"> </w:t>
      </w:r>
      <w:r w:rsidR="00F152FA" w:rsidRPr="00731EC9">
        <w:rPr>
          <w:rFonts w:asciiTheme="minorBidi" w:hAnsiTheme="minorBidi" w:hint="eastAsia"/>
          <w:rtl/>
        </w:rPr>
        <w:t>במקרה</w:t>
      </w:r>
      <w:r w:rsidR="00F152FA" w:rsidRPr="00731EC9">
        <w:rPr>
          <w:rFonts w:asciiTheme="minorBidi" w:hAnsiTheme="minorBidi"/>
          <w:rtl/>
        </w:rPr>
        <w:t xml:space="preserve"> </w:t>
      </w:r>
      <w:r w:rsidR="00F152FA" w:rsidRPr="00731EC9">
        <w:rPr>
          <w:rFonts w:asciiTheme="minorBidi" w:hAnsiTheme="minorBidi" w:hint="eastAsia"/>
          <w:rtl/>
        </w:rPr>
        <w:t>של</w:t>
      </w:r>
      <w:r w:rsidR="00F152FA" w:rsidRPr="00731EC9">
        <w:rPr>
          <w:rFonts w:asciiTheme="minorBidi" w:hAnsiTheme="minorBidi"/>
          <w:rtl/>
        </w:rPr>
        <w:t xml:space="preserve"> </w:t>
      </w:r>
      <w:r w:rsidR="00F152FA" w:rsidRPr="00731EC9">
        <w:rPr>
          <w:rFonts w:asciiTheme="minorBidi" w:hAnsiTheme="minorBidi" w:hint="eastAsia"/>
          <w:rtl/>
        </w:rPr>
        <w:t>פרכוס</w:t>
      </w:r>
      <w:r w:rsidR="00F152FA" w:rsidRPr="00731EC9">
        <w:rPr>
          <w:rFonts w:asciiTheme="minorBidi" w:hAnsiTheme="minorBidi"/>
          <w:rtl/>
        </w:rPr>
        <w:t xml:space="preserve"> </w:t>
      </w:r>
      <w:r w:rsidR="00F152FA" w:rsidRPr="00731EC9">
        <w:rPr>
          <w:rFonts w:asciiTheme="minorBidi" w:hAnsiTheme="minorBidi" w:hint="eastAsia"/>
          <w:rtl/>
        </w:rPr>
        <w:t>בעת</w:t>
      </w:r>
      <w:r w:rsidR="00F152FA" w:rsidRPr="00731EC9">
        <w:rPr>
          <w:rFonts w:asciiTheme="minorBidi" w:hAnsiTheme="minorBidi"/>
          <w:rtl/>
        </w:rPr>
        <w:t xml:space="preserve"> </w:t>
      </w:r>
      <w:r w:rsidR="00F152FA" w:rsidRPr="00731EC9">
        <w:rPr>
          <w:rFonts w:asciiTheme="minorBidi" w:hAnsiTheme="minorBidi" w:hint="eastAsia"/>
          <w:rtl/>
        </w:rPr>
        <w:t>אזעקה</w:t>
      </w:r>
      <w:r w:rsidR="00F152FA" w:rsidRPr="00731EC9">
        <w:rPr>
          <w:rFonts w:asciiTheme="minorBidi" w:hAnsiTheme="minorBidi"/>
          <w:rtl/>
        </w:rPr>
        <w:t xml:space="preserve">, </w:t>
      </w:r>
      <w:r w:rsidR="00F152FA" w:rsidRPr="00731EC9">
        <w:rPr>
          <w:rFonts w:asciiTheme="minorBidi" w:hAnsiTheme="minorBidi" w:hint="eastAsia"/>
          <w:rtl/>
        </w:rPr>
        <w:t>אנא</w:t>
      </w:r>
      <w:r w:rsidR="00F152FA" w:rsidRPr="00731EC9">
        <w:rPr>
          <w:rFonts w:asciiTheme="minorBidi" w:hAnsiTheme="minorBidi"/>
          <w:rtl/>
        </w:rPr>
        <w:t xml:space="preserve"> </w:t>
      </w:r>
      <w:r w:rsidR="00F152FA" w:rsidRPr="00731EC9">
        <w:rPr>
          <w:rFonts w:asciiTheme="minorBidi" w:hAnsiTheme="minorBidi" w:hint="eastAsia"/>
          <w:rtl/>
        </w:rPr>
        <w:t>נסו</w:t>
      </w:r>
      <w:r w:rsidR="00F152FA" w:rsidRPr="00731EC9">
        <w:rPr>
          <w:rFonts w:asciiTheme="minorBidi" w:hAnsiTheme="minorBidi" w:hint="cs"/>
          <w:rtl/>
        </w:rPr>
        <w:t xml:space="preserve">, במידת האפשר, </w:t>
      </w:r>
      <w:r w:rsidR="00F152FA" w:rsidRPr="00731EC9">
        <w:rPr>
          <w:rFonts w:asciiTheme="minorBidi" w:hAnsiTheme="minorBidi" w:hint="eastAsia"/>
          <w:rtl/>
        </w:rPr>
        <w:t>להעביר</w:t>
      </w:r>
      <w:r w:rsidR="00F152FA" w:rsidRPr="00731EC9">
        <w:rPr>
          <w:rFonts w:asciiTheme="minorBidi" w:hAnsiTheme="minorBidi"/>
          <w:rtl/>
        </w:rPr>
        <w:t xml:space="preserve"> את החולה </w:t>
      </w:r>
      <w:r w:rsidR="00F152FA" w:rsidRPr="00731EC9">
        <w:rPr>
          <w:rFonts w:asciiTheme="minorBidi" w:hAnsiTheme="minorBidi" w:hint="eastAsia"/>
          <w:rtl/>
        </w:rPr>
        <w:t>לאזור</w:t>
      </w:r>
      <w:r w:rsidR="00F152FA" w:rsidRPr="00731EC9">
        <w:rPr>
          <w:rFonts w:asciiTheme="minorBidi" w:hAnsiTheme="minorBidi"/>
          <w:rtl/>
        </w:rPr>
        <w:t xml:space="preserve"> מוגן יותר</w:t>
      </w:r>
      <w:r w:rsidR="00F152FA" w:rsidRPr="00731EC9">
        <w:rPr>
          <w:rFonts w:asciiTheme="minorBidi" w:hAnsiTheme="minorBidi" w:hint="cs"/>
          <w:rtl/>
        </w:rPr>
        <w:t>.</w:t>
      </w: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יש להרחיק מסביבת החולה חפצים חדים או חפצים אחרים שניתן להיחבל מהם.</w:t>
      </w: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 xml:space="preserve">יש להוציא מזון מהפה אם החולה במהלך אכילה אבל פרט לכך </w:t>
      </w:r>
      <w:r w:rsidRPr="00015EF3">
        <w:rPr>
          <w:rFonts w:asciiTheme="minorBidi" w:hAnsiTheme="minorBidi"/>
          <w:b/>
          <w:bCs/>
          <w:rtl/>
        </w:rPr>
        <w:t xml:space="preserve">להימנע מהכנסת ידיים, כלים למיניהם לתוך פיו של החולה </w:t>
      </w:r>
      <w:r>
        <w:rPr>
          <w:rFonts w:asciiTheme="minorBidi" w:hAnsiTheme="minorBidi" w:hint="cs"/>
          <w:rtl/>
        </w:rPr>
        <w:t>-</w:t>
      </w:r>
      <w:r w:rsidRPr="00CA28A9">
        <w:rPr>
          <w:rFonts w:asciiTheme="minorBidi" w:hAnsiTheme="minorBidi"/>
          <w:rtl/>
        </w:rPr>
        <w:t xml:space="preserve"> </w:t>
      </w:r>
      <w:r w:rsidRPr="00CA28A9">
        <w:rPr>
          <w:rFonts w:asciiTheme="minorBidi" w:hAnsiTheme="minorBidi"/>
          <w:b/>
          <w:bCs/>
          <w:rtl/>
        </w:rPr>
        <w:t>יש להדגיש כי - אין בליעת לשון בעת פרכוס</w:t>
      </w:r>
      <w:r w:rsidRPr="00CA28A9">
        <w:rPr>
          <w:rFonts w:asciiTheme="minorBidi" w:hAnsiTheme="minorBidi"/>
          <w:rtl/>
        </w:rPr>
        <w:t>!!!!</w:t>
      </w: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לפתוח חגורות לוחצות (שרשרת צוואר צמודה, חגורה צמודה בבגד).</w:t>
      </w: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יש להבטיח שהחולה נושם (דרכי אוויר  פתוחות) ושישנו דופק...</w:t>
      </w:r>
      <w:r w:rsidRPr="00CA28A9">
        <w:rPr>
          <w:rFonts w:asciiTheme="minorBidi" w:hAnsiTheme="minorBidi"/>
          <w:b/>
          <w:bCs/>
          <w:rtl/>
        </w:rPr>
        <w:t xml:space="preserve"> כמעט תמיד </w:t>
      </w:r>
      <w:r w:rsidRPr="00CA28A9">
        <w:rPr>
          <w:rFonts w:asciiTheme="minorBidi" w:hAnsiTheme="minorBidi"/>
          <w:b/>
          <w:bCs/>
          <w:u w:val="single"/>
          <w:rtl/>
        </w:rPr>
        <w:t>אין</w:t>
      </w:r>
      <w:r w:rsidRPr="00CA28A9">
        <w:rPr>
          <w:rFonts w:asciiTheme="minorBidi" w:hAnsiTheme="minorBidi"/>
          <w:b/>
          <w:bCs/>
          <w:rtl/>
        </w:rPr>
        <w:t xml:space="preserve"> צורך בהנשמה מפה לפה</w:t>
      </w:r>
      <w:r w:rsidRPr="00CA28A9">
        <w:rPr>
          <w:rFonts w:asciiTheme="minorBidi" w:hAnsiTheme="minorBidi"/>
          <w:rtl/>
        </w:rPr>
        <w:t>!!</w:t>
      </w: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יש להישאר ליד החולה עד סיום הפרכוס וכן מספר דקות אחריו כיוון שישנה סכנה לפרכוס נוסף או להתנהגות מסכנת של החולה לאחר הפרכוס.</w:t>
      </w: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יש להימנע מהתקהלות סביב החולה, אך אין להשאיר את החולה לבדו במהלך פרכוס וגם מספר דקות אחרי שחלף והחולה התאושש או נרדם</w:t>
      </w:r>
      <w:r w:rsidR="00D47FF6">
        <w:rPr>
          <w:rFonts w:asciiTheme="minorBidi" w:hAnsiTheme="minorBidi" w:hint="cs"/>
          <w:rtl/>
        </w:rPr>
        <w:t>.</w:t>
      </w:r>
    </w:p>
    <w:p w:rsidR="005356C8" w:rsidRPr="00CA28A9" w:rsidRDefault="005356C8" w:rsidP="00FA015A">
      <w:pPr>
        <w:pStyle w:val="ListParagraph"/>
        <w:numPr>
          <w:ilvl w:val="0"/>
          <w:numId w:val="1"/>
        </w:numPr>
        <w:spacing w:after="960" w:line="240" w:lineRule="auto"/>
        <w:ind w:right="993"/>
        <w:jc w:val="both"/>
        <w:rPr>
          <w:rFonts w:asciiTheme="minorBidi" w:hAnsiTheme="minorBidi"/>
        </w:rPr>
      </w:pPr>
      <w:r w:rsidRPr="00CA28A9">
        <w:rPr>
          <w:rFonts w:asciiTheme="minorBidi" w:hAnsiTheme="minorBidi"/>
          <w:rtl/>
        </w:rPr>
        <w:t>יש להזעיק עזרה של גורם הצלה (מד"א) במקרים הבאים:</w:t>
      </w:r>
    </w:p>
    <w:p w:rsidR="005356C8" w:rsidRPr="00CA28A9" w:rsidRDefault="005356C8" w:rsidP="00FA015A">
      <w:pPr>
        <w:pStyle w:val="ListParagraph"/>
        <w:numPr>
          <w:ilvl w:val="0"/>
          <w:numId w:val="2"/>
        </w:numPr>
        <w:spacing w:after="960" w:line="240" w:lineRule="auto"/>
        <w:ind w:right="993"/>
        <w:jc w:val="both"/>
        <w:rPr>
          <w:rFonts w:asciiTheme="minorBidi" w:hAnsiTheme="minorBidi"/>
        </w:rPr>
      </w:pPr>
      <w:r w:rsidRPr="00CA28A9">
        <w:rPr>
          <w:rFonts w:asciiTheme="minorBidi" w:hAnsiTheme="minorBidi"/>
          <w:rtl/>
        </w:rPr>
        <w:t xml:space="preserve"> בפרכוס הנמשך מעבר ל- 5 דקות.</w:t>
      </w:r>
    </w:p>
    <w:p w:rsidR="005356C8" w:rsidRPr="00CA28A9" w:rsidRDefault="005356C8" w:rsidP="00FA015A">
      <w:pPr>
        <w:pStyle w:val="ListParagraph"/>
        <w:numPr>
          <w:ilvl w:val="0"/>
          <w:numId w:val="2"/>
        </w:numPr>
        <w:spacing w:after="960" w:line="240" w:lineRule="auto"/>
        <w:ind w:right="993"/>
        <w:jc w:val="both"/>
        <w:rPr>
          <w:rFonts w:asciiTheme="minorBidi" w:hAnsiTheme="minorBidi"/>
        </w:rPr>
      </w:pPr>
      <w:r w:rsidRPr="00CA28A9">
        <w:rPr>
          <w:rFonts w:asciiTheme="minorBidi" w:hAnsiTheme="minorBidi"/>
          <w:rtl/>
        </w:rPr>
        <w:t xml:space="preserve"> בפרכוסים תכופים זה אחר זה.</w:t>
      </w:r>
    </w:p>
    <w:p w:rsidR="005356C8" w:rsidRPr="00CA28A9" w:rsidRDefault="005356C8" w:rsidP="00FA015A">
      <w:pPr>
        <w:pStyle w:val="ListParagraph"/>
        <w:numPr>
          <w:ilvl w:val="0"/>
          <w:numId w:val="2"/>
        </w:numPr>
        <w:spacing w:after="960" w:line="240" w:lineRule="auto"/>
        <w:ind w:right="993"/>
        <w:jc w:val="both"/>
        <w:rPr>
          <w:rFonts w:asciiTheme="minorBidi" w:hAnsiTheme="minorBidi"/>
        </w:rPr>
      </w:pPr>
      <w:r w:rsidRPr="00CA28A9">
        <w:rPr>
          <w:rFonts w:asciiTheme="minorBidi" w:hAnsiTheme="minorBidi"/>
          <w:rtl/>
        </w:rPr>
        <w:t>בפרכוסים השונים וארוכים יותר מפרכוסיו המוכרים של החולה.</w:t>
      </w:r>
    </w:p>
    <w:p w:rsidR="005356C8" w:rsidRPr="00CA28A9" w:rsidRDefault="005356C8" w:rsidP="00FA015A">
      <w:pPr>
        <w:pStyle w:val="ListParagraph"/>
        <w:numPr>
          <w:ilvl w:val="0"/>
          <w:numId w:val="2"/>
        </w:numPr>
        <w:spacing w:after="960" w:line="240" w:lineRule="auto"/>
        <w:ind w:right="993"/>
        <w:jc w:val="both"/>
        <w:rPr>
          <w:rFonts w:asciiTheme="minorBidi" w:hAnsiTheme="minorBidi"/>
        </w:rPr>
      </w:pPr>
      <w:r w:rsidRPr="00CA28A9">
        <w:rPr>
          <w:rFonts w:asciiTheme="minorBidi" w:hAnsiTheme="minorBidi"/>
          <w:rtl/>
        </w:rPr>
        <w:t>במקרים בהם התנועות הפרכוסיות עצמן פסקו, אך החולה אינו מגיב ואינו חוזר למצבו הרגיל בפרק הזמן המוכר למשפחה.</w:t>
      </w:r>
    </w:p>
    <w:p w:rsidR="005356C8" w:rsidRDefault="005356C8" w:rsidP="00FA015A">
      <w:pPr>
        <w:pStyle w:val="ListParagraph"/>
        <w:numPr>
          <w:ilvl w:val="0"/>
          <w:numId w:val="2"/>
        </w:numPr>
        <w:spacing w:after="960" w:line="240" w:lineRule="auto"/>
        <w:ind w:right="993"/>
        <w:jc w:val="both"/>
        <w:rPr>
          <w:rFonts w:asciiTheme="minorBidi" w:hAnsiTheme="minorBidi"/>
        </w:rPr>
      </w:pPr>
      <w:r w:rsidRPr="00CA28A9">
        <w:rPr>
          <w:rFonts w:asciiTheme="minorBidi" w:hAnsiTheme="minorBidi"/>
          <w:rtl/>
        </w:rPr>
        <w:t>במקרה של חבלה במהלך הפרכוס הדורשת בירור וטיפול רפואי.</w:t>
      </w:r>
    </w:p>
    <w:p w:rsidR="00D47FF6" w:rsidRPr="00731EC9" w:rsidRDefault="00D47FF6" w:rsidP="00FA015A">
      <w:pPr>
        <w:pStyle w:val="ListParagraph"/>
        <w:numPr>
          <w:ilvl w:val="0"/>
          <w:numId w:val="2"/>
        </w:numPr>
        <w:spacing w:after="960" w:line="240" w:lineRule="auto"/>
        <w:ind w:right="993"/>
        <w:jc w:val="both"/>
        <w:rPr>
          <w:rFonts w:asciiTheme="minorBidi" w:hAnsiTheme="minorBidi"/>
          <w:rtl/>
        </w:rPr>
      </w:pPr>
      <w:r w:rsidRPr="00731EC9">
        <w:rPr>
          <w:rFonts w:asciiTheme="minorBidi" w:hAnsiTheme="minorBidi" w:hint="eastAsia"/>
          <w:rtl/>
        </w:rPr>
        <w:t>בכל</w:t>
      </w:r>
      <w:r w:rsidRPr="00731EC9">
        <w:rPr>
          <w:rFonts w:asciiTheme="minorBidi" w:hAnsiTheme="minorBidi"/>
          <w:rtl/>
        </w:rPr>
        <w:t xml:space="preserve"> </w:t>
      </w:r>
      <w:r w:rsidRPr="00731EC9">
        <w:rPr>
          <w:rFonts w:asciiTheme="minorBidi" w:hAnsiTheme="minorBidi" w:hint="eastAsia"/>
          <w:rtl/>
        </w:rPr>
        <w:t>מקרה</w:t>
      </w:r>
      <w:r w:rsidRPr="00731EC9">
        <w:rPr>
          <w:rFonts w:asciiTheme="minorBidi" w:hAnsiTheme="minorBidi"/>
          <w:rtl/>
        </w:rPr>
        <w:t xml:space="preserve"> </w:t>
      </w:r>
      <w:r w:rsidRPr="00731EC9">
        <w:rPr>
          <w:rFonts w:asciiTheme="minorBidi" w:hAnsiTheme="minorBidi" w:hint="eastAsia"/>
          <w:rtl/>
        </w:rPr>
        <w:t>של</w:t>
      </w:r>
      <w:r w:rsidRPr="00731EC9">
        <w:rPr>
          <w:rFonts w:asciiTheme="minorBidi" w:hAnsiTheme="minorBidi"/>
          <w:rtl/>
        </w:rPr>
        <w:t xml:space="preserve"> </w:t>
      </w:r>
      <w:r w:rsidRPr="00731EC9">
        <w:rPr>
          <w:rFonts w:asciiTheme="minorBidi" w:hAnsiTheme="minorBidi" w:hint="eastAsia"/>
          <w:rtl/>
        </w:rPr>
        <w:t>פרכוס</w:t>
      </w:r>
      <w:r w:rsidRPr="00731EC9">
        <w:rPr>
          <w:rFonts w:asciiTheme="minorBidi" w:hAnsiTheme="minorBidi"/>
          <w:rtl/>
        </w:rPr>
        <w:t xml:space="preserve"> </w:t>
      </w:r>
      <w:r w:rsidRPr="00731EC9">
        <w:rPr>
          <w:rFonts w:asciiTheme="minorBidi" w:hAnsiTheme="minorBidi" w:hint="eastAsia"/>
          <w:rtl/>
        </w:rPr>
        <w:t>באדם</w:t>
      </w:r>
      <w:r w:rsidRPr="00731EC9">
        <w:rPr>
          <w:rFonts w:asciiTheme="minorBidi" w:hAnsiTheme="minorBidi"/>
          <w:rtl/>
        </w:rPr>
        <w:t xml:space="preserve"> </w:t>
      </w:r>
      <w:r w:rsidRPr="00731EC9">
        <w:rPr>
          <w:rFonts w:asciiTheme="minorBidi" w:hAnsiTheme="minorBidi" w:hint="eastAsia"/>
          <w:rtl/>
        </w:rPr>
        <w:t>שאינו</w:t>
      </w:r>
      <w:r w:rsidRPr="00731EC9">
        <w:rPr>
          <w:rFonts w:asciiTheme="minorBidi" w:hAnsiTheme="minorBidi"/>
          <w:rtl/>
        </w:rPr>
        <w:t xml:space="preserve"> </w:t>
      </w:r>
      <w:r w:rsidRPr="00731EC9">
        <w:rPr>
          <w:rFonts w:asciiTheme="minorBidi" w:hAnsiTheme="minorBidi" w:hint="eastAsia"/>
          <w:rtl/>
        </w:rPr>
        <w:t>מוכר</w:t>
      </w:r>
      <w:r w:rsidRPr="00731EC9">
        <w:rPr>
          <w:rFonts w:asciiTheme="minorBidi" w:hAnsiTheme="minorBidi"/>
          <w:rtl/>
        </w:rPr>
        <w:t xml:space="preserve"> </w:t>
      </w:r>
      <w:r w:rsidRPr="00731EC9">
        <w:rPr>
          <w:rFonts w:asciiTheme="minorBidi" w:hAnsiTheme="minorBidi" w:hint="eastAsia"/>
          <w:rtl/>
        </w:rPr>
        <w:t>לכם</w:t>
      </w:r>
      <w:r w:rsidRPr="00731EC9">
        <w:rPr>
          <w:rFonts w:asciiTheme="minorBidi" w:hAnsiTheme="minorBidi"/>
          <w:rtl/>
        </w:rPr>
        <w:t xml:space="preserve"> </w:t>
      </w:r>
      <w:r w:rsidRPr="00731EC9">
        <w:rPr>
          <w:rFonts w:asciiTheme="minorBidi" w:hAnsiTheme="minorBidi" w:hint="eastAsia"/>
          <w:rtl/>
        </w:rPr>
        <w:t>או</w:t>
      </w:r>
      <w:r w:rsidRPr="00731EC9">
        <w:rPr>
          <w:rFonts w:asciiTheme="minorBidi" w:hAnsiTheme="minorBidi"/>
          <w:rtl/>
        </w:rPr>
        <w:t xml:space="preserve"> </w:t>
      </w:r>
      <w:r w:rsidRPr="00731EC9">
        <w:rPr>
          <w:rFonts w:asciiTheme="minorBidi" w:hAnsiTheme="minorBidi" w:hint="eastAsia"/>
          <w:rtl/>
        </w:rPr>
        <w:t>שאין</w:t>
      </w:r>
      <w:r w:rsidRPr="00731EC9">
        <w:rPr>
          <w:rFonts w:asciiTheme="minorBidi" w:hAnsiTheme="minorBidi"/>
          <w:rtl/>
        </w:rPr>
        <w:t xml:space="preserve"> </w:t>
      </w:r>
      <w:r w:rsidRPr="00731EC9">
        <w:rPr>
          <w:rFonts w:asciiTheme="minorBidi" w:hAnsiTheme="minorBidi" w:hint="eastAsia"/>
          <w:rtl/>
        </w:rPr>
        <w:t>לו</w:t>
      </w:r>
      <w:r w:rsidRPr="00731EC9">
        <w:rPr>
          <w:rFonts w:asciiTheme="minorBidi" w:hAnsiTheme="minorBidi"/>
          <w:rtl/>
        </w:rPr>
        <w:t xml:space="preserve"> </w:t>
      </w:r>
      <w:r w:rsidRPr="00731EC9">
        <w:rPr>
          <w:rFonts w:asciiTheme="minorBidi" w:hAnsiTheme="minorBidi" w:hint="eastAsia"/>
          <w:rtl/>
        </w:rPr>
        <w:t>אפילפסיה</w:t>
      </w:r>
      <w:r w:rsidRPr="00731EC9">
        <w:rPr>
          <w:rFonts w:asciiTheme="minorBidi" w:hAnsiTheme="minorBidi"/>
          <w:rtl/>
        </w:rPr>
        <w:t xml:space="preserve"> </w:t>
      </w:r>
      <w:r w:rsidRPr="00731EC9">
        <w:rPr>
          <w:rFonts w:asciiTheme="minorBidi" w:hAnsiTheme="minorBidi" w:hint="eastAsia"/>
          <w:rtl/>
        </w:rPr>
        <w:t>ידועה</w:t>
      </w:r>
    </w:p>
    <w:p w:rsidR="005356C8" w:rsidRPr="00CA28A9" w:rsidRDefault="005356C8" w:rsidP="00FA015A">
      <w:pPr>
        <w:pStyle w:val="ListParagraph"/>
        <w:numPr>
          <w:ilvl w:val="0"/>
          <w:numId w:val="1"/>
        </w:numPr>
        <w:spacing w:after="960" w:line="240" w:lineRule="auto"/>
        <w:ind w:right="993"/>
        <w:jc w:val="both"/>
        <w:rPr>
          <w:rFonts w:asciiTheme="minorBidi" w:hAnsiTheme="minorBidi"/>
          <w:rtl/>
        </w:rPr>
      </w:pPr>
      <w:r w:rsidRPr="00CA28A9">
        <w:rPr>
          <w:rFonts w:asciiTheme="minorBidi" w:hAnsiTheme="minorBidi"/>
          <w:rtl/>
        </w:rPr>
        <w:t>אם כבר הייתה התנסות קודמת בפרכוס ממושך, ניתן לתת</w:t>
      </w:r>
      <w:r>
        <w:rPr>
          <w:rFonts w:asciiTheme="minorBidi" w:hAnsiTheme="minorBidi" w:hint="cs"/>
          <w:rtl/>
        </w:rPr>
        <w:t xml:space="preserve"> </w:t>
      </w:r>
      <w:r w:rsidRPr="00CA28A9">
        <w:rPr>
          <w:rFonts w:asciiTheme="minorBidi" w:hAnsiTheme="minorBidi"/>
          <w:rtl/>
        </w:rPr>
        <w:t xml:space="preserve">דיאזפם רקטלי (סטסוליד) </w:t>
      </w:r>
      <w:r w:rsidRPr="00CA28A9">
        <w:rPr>
          <w:rFonts w:asciiTheme="minorBidi" w:hAnsiTheme="minorBidi"/>
        </w:rPr>
        <w:t xml:space="preserve">(Rectal Diazepam, </w:t>
      </w:r>
      <w:proofErr w:type="spellStart"/>
      <w:r w:rsidRPr="00CA28A9">
        <w:rPr>
          <w:rFonts w:asciiTheme="minorBidi" w:hAnsiTheme="minorBidi"/>
        </w:rPr>
        <w:t>Stesolid</w:t>
      </w:r>
      <w:proofErr w:type="spellEnd"/>
      <w:r w:rsidRPr="00CA28A9">
        <w:rPr>
          <w:rFonts w:asciiTheme="minorBidi" w:hAnsiTheme="minorBidi"/>
        </w:rPr>
        <w:t>)</w:t>
      </w:r>
      <w:r w:rsidRPr="00CA28A9">
        <w:rPr>
          <w:rFonts w:asciiTheme="minorBidi" w:hAnsiTheme="minorBidi"/>
          <w:rtl/>
        </w:rPr>
        <w:t>, או:</w:t>
      </w:r>
      <w:r>
        <w:rPr>
          <w:rFonts w:asciiTheme="minorBidi" w:hAnsiTheme="minorBidi" w:hint="cs"/>
          <w:rtl/>
        </w:rPr>
        <w:t xml:space="preserve"> </w:t>
      </w:r>
      <w:proofErr w:type="spellStart"/>
      <w:r w:rsidRPr="00CA28A9">
        <w:rPr>
          <w:rFonts w:asciiTheme="minorBidi" w:hAnsiTheme="minorBidi"/>
          <w:rtl/>
        </w:rPr>
        <w:t>מידאזולם</w:t>
      </w:r>
      <w:proofErr w:type="spellEnd"/>
      <w:r w:rsidRPr="00CA28A9">
        <w:rPr>
          <w:rFonts w:asciiTheme="minorBidi" w:hAnsiTheme="minorBidi"/>
          <w:rtl/>
        </w:rPr>
        <w:t xml:space="preserve"> לרירית הפה (בוקולם) </w:t>
      </w:r>
      <w:r w:rsidRPr="00CA28A9">
        <w:rPr>
          <w:rFonts w:asciiTheme="minorBidi" w:hAnsiTheme="minorBidi"/>
        </w:rPr>
        <w:t xml:space="preserve">(Buccal midazolam, </w:t>
      </w:r>
      <w:proofErr w:type="spellStart"/>
      <w:r w:rsidRPr="00CA28A9">
        <w:rPr>
          <w:rFonts w:asciiTheme="minorBidi" w:hAnsiTheme="minorBidi"/>
        </w:rPr>
        <w:t>Buccolam</w:t>
      </w:r>
      <w:proofErr w:type="spellEnd"/>
      <w:r w:rsidRPr="00CA28A9">
        <w:rPr>
          <w:rFonts w:asciiTheme="minorBidi" w:hAnsiTheme="minorBidi"/>
        </w:rPr>
        <w:t>)</w:t>
      </w:r>
      <w:r w:rsidRPr="00CA28A9">
        <w:rPr>
          <w:rFonts w:asciiTheme="minorBidi" w:hAnsiTheme="minorBidi"/>
          <w:rtl/>
        </w:rPr>
        <w:t xml:space="preserve"> או</w:t>
      </w:r>
      <w:r>
        <w:rPr>
          <w:rFonts w:asciiTheme="minorBidi" w:hAnsiTheme="minorBidi" w:hint="cs"/>
          <w:rtl/>
        </w:rPr>
        <w:t xml:space="preserve"> </w:t>
      </w:r>
      <w:r w:rsidRPr="00CA28A9">
        <w:rPr>
          <w:rFonts w:asciiTheme="minorBidi" w:hAnsiTheme="minorBidi"/>
          <w:rtl/>
        </w:rPr>
        <w:t xml:space="preserve">טיפות </w:t>
      </w:r>
      <w:proofErr w:type="spellStart"/>
      <w:r w:rsidRPr="00CA28A9">
        <w:rPr>
          <w:rFonts w:asciiTheme="minorBidi" w:hAnsiTheme="minorBidi"/>
          <w:rtl/>
        </w:rPr>
        <w:t>ריווטריל</w:t>
      </w:r>
      <w:proofErr w:type="spellEnd"/>
      <w:r w:rsidRPr="00CA28A9">
        <w:rPr>
          <w:rFonts w:asciiTheme="minorBidi" w:hAnsiTheme="minorBidi"/>
          <w:rtl/>
        </w:rPr>
        <w:t xml:space="preserve"> </w:t>
      </w:r>
      <w:r w:rsidRPr="00CA28A9">
        <w:rPr>
          <w:rFonts w:asciiTheme="minorBidi" w:hAnsiTheme="minorBidi"/>
        </w:rPr>
        <w:t>(Rivotril)</w:t>
      </w:r>
      <w:r w:rsidRPr="00CA28A9">
        <w:rPr>
          <w:rFonts w:asciiTheme="minorBidi" w:hAnsiTheme="minorBidi"/>
          <w:rtl/>
        </w:rPr>
        <w:t xml:space="preserve"> דרך הפה, </w:t>
      </w:r>
      <w:r w:rsidRPr="00CA28A9">
        <w:rPr>
          <w:rFonts w:asciiTheme="minorBidi" w:hAnsiTheme="minorBidi"/>
          <w:b/>
          <w:bCs/>
          <w:rtl/>
        </w:rPr>
        <w:t>במינון שהומלץ על ידי הרופא המטפל,</w:t>
      </w:r>
      <w:r w:rsidRPr="00CA28A9">
        <w:rPr>
          <w:rFonts w:asciiTheme="minorBidi" w:hAnsiTheme="minorBidi"/>
          <w:rtl/>
        </w:rPr>
        <w:t xml:space="preserve"> ובאותו זמן להזעיק עזרה במידת הצורך. </w:t>
      </w:r>
    </w:p>
    <w:p w:rsidR="005356C8" w:rsidRPr="00CA28A9" w:rsidRDefault="005356C8" w:rsidP="00FA015A">
      <w:pPr>
        <w:pStyle w:val="ListParagraph"/>
        <w:numPr>
          <w:ilvl w:val="0"/>
          <w:numId w:val="1"/>
        </w:numPr>
        <w:spacing w:after="960" w:line="240" w:lineRule="auto"/>
        <w:ind w:right="993"/>
        <w:jc w:val="both"/>
        <w:rPr>
          <w:rFonts w:asciiTheme="minorBidi" w:hAnsiTheme="minorBidi"/>
        </w:rPr>
      </w:pPr>
      <w:r w:rsidRPr="00CA28A9">
        <w:rPr>
          <w:rFonts w:asciiTheme="minorBidi" w:hAnsiTheme="minorBidi"/>
          <w:rtl/>
        </w:rPr>
        <w:t>אין לתת תרופות (פרט לתרופות הנ"ל) או שתיה דרך הפה עד שאין בטחון שהחולה ער מספיק כדי לבלוע.</w:t>
      </w:r>
    </w:p>
    <w:p w:rsidR="005356C8" w:rsidRDefault="005356C8" w:rsidP="00FA015A">
      <w:pPr>
        <w:pStyle w:val="ListParagraph"/>
        <w:numPr>
          <w:ilvl w:val="0"/>
          <w:numId w:val="1"/>
        </w:numPr>
        <w:spacing w:after="960" w:line="240" w:lineRule="auto"/>
        <w:ind w:right="993"/>
        <w:jc w:val="both"/>
        <w:rPr>
          <w:rFonts w:asciiTheme="minorBidi" w:hAnsiTheme="minorBidi"/>
        </w:rPr>
      </w:pPr>
      <w:r w:rsidRPr="00CA28A9">
        <w:rPr>
          <w:rFonts w:asciiTheme="minorBidi" w:hAnsiTheme="minorBidi"/>
          <w:rtl/>
        </w:rPr>
        <w:t xml:space="preserve">בפרכוס </w:t>
      </w:r>
      <w:r w:rsidR="00D47FF6">
        <w:rPr>
          <w:rFonts w:asciiTheme="minorBidi" w:hAnsiTheme="minorBidi" w:hint="cs"/>
          <w:rtl/>
        </w:rPr>
        <w:t>מוקדי (</w:t>
      </w:r>
      <w:r w:rsidRPr="00CA28A9">
        <w:rPr>
          <w:rFonts w:asciiTheme="minorBidi" w:hAnsiTheme="minorBidi"/>
          <w:rtl/>
        </w:rPr>
        <w:t>חלקי</w:t>
      </w:r>
      <w:r w:rsidR="00D47FF6">
        <w:rPr>
          <w:rFonts w:asciiTheme="minorBidi" w:hAnsiTheme="minorBidi" w:hint="cs"/>
          <w:rtl/>
        </w:rPr>
        <w:t>)</w:t>
      </w:r>
      <w:r w:rsidRPr="00CA28A9">
        <w:rPr>
          <w:rFonts w:asciiTheme="minorBidi" w:hAnsiTheme="minorBidi"/>
          <w:rtl/>
        </w:rPr>
        <w:t xml:space="preserve"> או בהייה ממושכת ניתן להושיב / להשכיב את החולה על ספה, ספסל, כיסא  או על הרצפה, ולהישאר לידו עד סיום הפרכוס, תוך קריאה לעזרה רפואית </w:t>
      </w:r>
      <w:r w:rsidRPr="00CA28A9">
        <w:rPr>
          <w:rFonts w:asciiTheme="minorBidi" w:hAnsiTheme="minorBidi"/>
          <w:b/>
          <w:bCs/>
          <w:rtl/>
        </w:rPr>
        <w:t>על פי הצורך ושיקול הדעת</w:t>
      </w:r>
      <w:r w:rsidRPr="00CA28A9">
        <w:rPr>
          <w:rFonts w:asciiTheme="minorBidi" w:hAnsiTheme="minorBidi"/>
          <w:rtl/>
        </w:rPr>
        <w:t>.</w:t>
      </w:r>
    </w:p>
    <w:p w:rsidR="005356C8" w:rsidRDefault="005356C8" w:rsidP="00FA015A">
      <w:pPr>
        <w:bidi w:val="0"/>
        <w:ind w:right="993"/>
        <w:rPr>
          <w:rFonts w:asciiTheme="minorBidi" w:eastAsiaTheme="minorHAnsi" w:hAnsiTheme="minorBidi" w:cstheme="minorBidi"/>
          <w:sz w:val="22"/>
          <w:szCs w:val="22"/>
          <w:rtl/>
          <w:lang w:eastAsia="en-US"/>
        </w:rPr>
      </w:pPr>
      <w:r>
        <w:rPr>
          <w:rFonts w:asciiTheme="minorBidi" w:hAnsiTheme="minorBidi"/>
          <w:rtl/>
        </w:rPr>
        <w:br w:type="page"/>
      </w:r>
    </w:p>
    <w:p w:rsidR="005356C8" w:rsidRPr="00587889" w:rsidRDefault="005356C8" w:rsidP="00FA015A">
      <w:pPr>
        <w:ind w:right="993"/>
        <w:jc w:val="both"/>
        <w:rPr>
          <w:rFonts w:asciiTheme="minorBidi" w:hAnsiTheme="minorBidi" w:cstheme="minorBidi"/>
          <w:b/>
          <w:bCs/>
          <w:sz w:val="22"/>
          <w:szCs w:val="22"/>
          <w:rtl/>
        </w:rPr>
      </w:pPr>
      <w:r w:rsidRPr="00587889">
        <w:rPr>
          <w:rFonts w:asciiTheme="minorBidi" w:hAnsiTheme="minorBidi" w:cstheme="minorBidi" w:hint="cs"/>
          <w:b/>
          <w:bCs/>
          <w:sz w:val="22"/>
          <w:szCs w:val="22"/>
          <w:rtl/>
        </w:rPr>
        <w:lastRenderedPageBreak/>
        <w:t xml:space="preserve">טבלת תרופות חלופיות </w:t>
      </w:r>
    </w:p>
    <w:p w:rsidR="005356C8" w:rsidRDefault="005356C8" w:rsidP="00FA015A">
      <w:pPr>
        <w:ind w:right="993"/>
        <w:jc w:val="both"/>
        <w:rPr>
          <w:rFonts w:asciiTheme="minorBidi" w:hAnsiTheme="minorBidi" w:cstheme="minorBidi"/>
          <w:sz w:val="22"/>
          <w:szCs w:val="22"/>
          <w:rtl/>
        </w:rPr>
      </w:pPr>
    </w:p>
    <w:p w:rsidR="005356C8" w:rsidRPr="007A1D00" w:rsidRDefault="005356C8" w:rsidP="00FA015A">
      <w:pPr>
        <w:ind w:right="993"/>
        <w:jc w:val="both"/>
        <w:rPr>
          <w:rFonts w:asciiTheme="minorBidi" w:hAnsiTheme="minorBidi" w:cstheme="minorBidi"/>
          <w:sz w:val="22"/>
          <w:szCs w:val="22"/>
          <w:rtl/>
        </w:rPr>
      </w:pPr>
      <w:r w:rsidRPr="007A1D00">
        <w:rPr>
          <w:rFonts w:asciiTheme="minorBidi" w:hAnsiTheme="minorBidi" w:cstheme="minorBidi"/>
          <w:sz w:val="22"/>
          <w:szCs w:val="22"/>
          <w:rtl/>
        </w:rPr>
        <w:t>במקרה של מחסור בתכשיר שאתם או בני משפחותיכם נוטלים, יתכן שהרוקח יחליף לכם את התכשיר הקבוע לתכשיר זמני. בטבלה הבאה מפורטות החלופות הטיפוליות הקיימות בארץ והמלצות עבורכם. הרוקח צפוי להכיר את ההמלצות האלו ולהכיר תכשירים שלא רשומים בטבלה.</w:t>
      </w:r>
    </w:p>
    <w:p w:rsidR="005356C8" w:rsidRPr="007A1D00" w:rsidRDefault="005356C8" w:rsidP="00FA015A">
      <w:pPr>
        <w:ind w:right="993"/>
        <w:jc w:val="both"/>
        <w:rPr>
          <w:rFonts w:asciiTheme="minorBidi" w:hAnsiTheme="minorBidi" w:cstheme="minorBidi"/>
          <w:sz w:val="22"/>
          <w:szCs w:val="22"/>
          <w:rtl/>
        </w:rPr>
      </w:pPr>
    </w:p>
    <w:p w:rsidR="005356C8" w:rsidRDefault="005356C8" w:rsidP="00FA015A">
      <w:pPr>
        <w:ind w:right="993"/>
        <w:jc w:val="both"/>
        <w:rPr>
          <w:rFonts w:asciiTheme="minorBidi" w:hAnsiTheme="minorBidi" w:cstheme="minorBidi"/>
          <w:sz w:val="22"/>
          <w:szCs w:val="22"/>
        </w:rPr>
      </w:pPr>
      <w:r w:rsidRPr="007A1D00">
        <w:rPr>
          <w:rFonts w:asciiTheme="minorBidi" w:hAnsiTheme="minorBidi" w:cstheme="minorBidi"/>
          <w:sz w:val="22"/>
          <w:szCs w:val="22"/>
          <w:rtl/>
        </w:rPr>
        <w:t xml:space="preserve">שימו לב: הטבלה מפרטת את כלל סוגי התכשירים של כל חומר פעיל הזמינים בארץ. </w:t>
      </w:r>
      <w:r w:rsidRPr="007A1D00">
        <w:rPr>
          <w:rFonts w:asciiTheme="minorBidi" w:hAnsiTheme="minorBidi" w:cstheme="minorBidi"/>
          <w:b/>
          <w:bCs/>
          <w:sz w:val="22"/>
          <w:szCs w:val="22"/>
          <w:rtl/>
        </w:rPr>
        <w:t>לא כל תכשיר של חומר פעיל מתאים להחלי</w:t>
      </w:r>
      <w:r w:rsidR="00324710">
        <w:rPr>
          <w:rFonts w:asciiTheme="minorBidi" w:hAnsiTheme="minorBidi" w:cstheme="minorBidi" w:hint="cs"/>
          <w:b/>
          <w:bCs/>
          <w:sz w:val="22"/>
          <w:szCs w:val="22"/>
          <w:rtl/>
        </w:rPr>
        <w:t>פה ב</w:t>
      </w:r>
      <w:r w:rsidRPr="007A1D00">
        <w:rPr>
          <w:rFonts w:asciiTheme="minorBidi" w:hAnsiTheme="minorBidi" w:cstheme="minorBidi"/>
          <w:b/>
          <w:bCs/>
          <w:sz w:val="22"/>
          <w:szCs w:val="22"/>
          <w:rtl/>
        </w:rPr>
        <w:t>תכשיר אחר</w:t>
      </w:r>
      <w:r w:rsidR="00324710">
        <w:rPr>
          <w:rFonts w:asciiTheme="minorBidi" w:hAnsiTheme="minorBidi" w:cstheme="minorBidi" w:hint="cs"/>
          <w:b/>
          <w:bCs/>
          <w:sz w:val="22"/>
          <w:szCs w:val="22"/>
          <w:rtl/>
        </w:rPr>
        <w:t xml:space="preserve"> של אותו החומר</w:t>
      </w:r>
      <w:r w:rsidRPr="007A1D00">
        <w:rPr>
          <w:rFonts w:asciiTheme="minorBidi" w:hAnsiTheme="minorBidi" w:cstheme="minorBidi"/>
          <w:b/>
          <w:bCs/>
          <w:sz w:val="22"/>
          <w:szCs w:val="22"/>
          <w:rtl/>
        </w:rPr>
        <w:t>.</w:t>
      </w:r>
      <w:r w:rsidRPr="007A1D00">
        <w:rPr>
          <w:rFonts w:asciiTheme="minorBidi" w:hAnsiTheme="minorBidi" w:cstheme="minorBidi"/>
          <w:sz w:val="22"/>
          <w:szCs w:val="22"/>
          <w:rtl/>
        </w:rPr>
        <w:t xml:space="preserve"> הרוקח ינפק לכם את החלופות המתאימות.</w:t>
      </w:r>
    </w:p>
    <w:p w:rsidR="00826AAF" w:rsidRDefault="00826AAF" w:rsidP="00FA015A">
      <w:pPr>
        <w:ind w:right="993"/>
        <w:jc w:val="both"/>
        <w:rPr>
          <w:rFonts w:asciiTheme="minorBidi" w:hAnsiTheme="minorBidi" w:cstheme="minorBidi"/>
          <w:sz w:val="22"/>
          <w:szCs w:val="22"/>
        </w:rPr>
      </w:pPr>
    </w:p>
    <w:p w:rsidR="00826AAF" w:rsidRPr="007A1D00" w:rsidRDefault="00826AAF" w:rsidP="00FA015A">
      <w:pPr>
        <w:ind w:right="993"/>
        <w:jc w:val="both"/>
        <w:rPr>
          <w:rFonts w:asciiTheme="minorBidi" w:hAnsiTheme="minorBidi" w:cstheme="minorBidi"/>
          <w:sz w:val="22"/>
          <w:szCs w:val="22"/>
          <w:rtl/>
        </w:rPr>
      </w:pPr>
      <w:r>
        <w:rPr>
          <w:rFonts w:asciiTheme="minorBidi" w:hAnsiTheme="minorBidi" w:cstheme="minorBidi" w:hint="cs"/>
          <w:sz w:val="22"/>
          <w:szCs w:val="22"/>
          <w:rtl/>
        </w:rPr>
        <w:t>אפשר להעזר גם בטבלת החלופות הגנריות שהופצה לאחרונה לחברי העמותה.</w:t>
      </w:r>
    </w:p>
    <w:p w:rsidR="005356C8" w:rsidRPr="007A1D00" w:rsidRDefault="005356C8" w:rsidP="00FA015A">
      <w:pPr>
        <w:ind w:right="993"/>
        <w:jc w:val="both"/>
        <w:rPr>
          <w:rFonts w:asciiTheme="minorBidi" w:hAnsiTheme="minorBidi" w:cstheme="minorBidi"/>
          <w:sz w:val="22"/>
          <w:szCs w:val="22"/>
          <w:rtl/>
        </w:rPr>
      </w:pPr>
    </w:p>
    <w:p w:rsidR="005356C8" w:rsidRPr="007A1D00" w:rsidRDefault="005356C8" w:rsidP="00FA015A">
      <w:pPr>
        <w:ind w:right="993"/>
        <w:jc w:val="both"/>
        <w:rPr>
          <w:rFonts w:asciiTheme="minorBidi" w:hAnsiTheme="minorBidi" w:cstheme="minorBidi"/>
          <w:b/>
          <w:bCs/>
          <w:sz w:val="22"/>
          <w:szCs w:val="22"/>
          <w:rtl/>
        </w:rPr>
      </w:pPr>
      <w:r w:rsidRPr="007A1D00">
        <w:rPr>
          <w:rFonts w:asciiTheme="minorBidi" w:hAnsiTheme="minorBidi" w:cstheme="minorBidi"/>
          <w:b/>
          <w:bCs/>
          <w:sz w:val="22"/>
          <w:szCs w:val="22"/>
          <w:rtl/>
        </w:rPr>
        <w:t>מפתח צבעים</w:t>
      </w:r>
    </w:p>
    <w:p w:rsidR="005356C8" w:rsidRPr="007A1D00" w:rsidRDefault="005356C8" w:rsidP="00FA015A">
      <w:pPr>
        <w:ind w:right="993"/>
        <w:jc w:val="both"/>
        <w:rPr>
          <w:rFonts w:asciiTheme="minorBidi" w:hAnsiTheme="minorBidi" w:cstheme="minorBidi"/>
          <w:sz w:val="22"/>
          <w:szCs w:val="22"/>
          <w:rtl/>
        </w:rPr>
      </w:pPr>
      <w:r w:rsidRPr="007A1D00">
        <w:rPr>
          <w:rFonts w:asciiTheme="minorBidi" w:hAnsiTheme="minorBidi" w:cstheme="minorBidi"/>
          <w:b/>
          <w:bCs/>
          <w:color w:val="000000" w:themeColor="text1"/>
          <w:sz w:val="22"/>
          <w:szCs w:val="22"/>
          <w:shd w:val="clear" w:color="auto" w:fill="92D050"/>
          <w:rtl/>
        </w:rPr>
        <w:t>ירוק</w:t>
      </w:r>
      <w:r w:rsidRPr="007A1D00">
        <w:rPr>
          <w:rFonts w:asciiTheme="minorBidi" w:hAnsiTheme="minorBidi" w:cstheme="minorBidi"/>
          <w:sz w:val="22"/>
          <w:szCs w:val="22"/>
          <w:shd w:val="clear" w:color="auto" w:fill="92D050"/>
          <w:rtl/>
        </w:rPr>
        <w:t>:</w:t>
      </w:r>
      <w:r w:rsidRPr="007A1D00">
        <w:rPr>
          <w:rFonts w:asciiTheme="minorBidi" w:hAnsiTheme="minorBidi" w:cstheme="minorBidi"/>
          <w:sz w:val="22"/>
          <w:szCs w:val="22"/>
          <w:rtl/>
        </w:rPr>
        <w:t xml:space="preserve"> תכשירים שאין צורך לפנות לרופא המטפל במידה והרוקח ניפק או ניפקה לכם תכשיר חליפי להם. צרו קשר עם הרופא המטפל רק במידה ויש ירידה בשליטה בפרכוסים, מופיעות תופעות לוואי חדשות, או תופעות לוואי קיימות מחמירות (הסיכון לכל אלו נמוך).</w:t>
      </w:r>
    </w:p>
    <w:p w:rsidR="005356C8" w:rsidRPr="007A1D00" w:rsidRDefault="005356C8" w:rsidP="00FA015A">
      <w:pPr>
        <w:ind w:right="993"/>
        <w:jc w:val="both"/>
        <w:rPr>
          <w:rFonts w:asciiTheme="minorBidi" w:hAnsiTheme="minorBidi" w:cstheme="minorBidi"/>
          <w:sz w:val="22"/>
          <w:szCs w:val="22"/>
          <w:rtl/>
        </w:rPr>
      </w:pPr>
    </w:p>
    <w:p w:rsidR="005356C8" w:rsidRDefault="005356C8" w:rsidP="00FA015A">
      <w:pPr>
        <w:ind w:right="993"/>
        <w:jc w:val="both"/>
        <w:rPr>
          <w:rFonts w:asciiTheme="minorBidi" w:hAnsiTheme="minorBidi" w:cstheme="minorBidi"/>
          <w:sz w:val="22"/>
          <w:szCs w:val="22"/>
          <w:rtl/>
        </w:rPr>
      </w:pPr>
      <w:r w:rsidRPr="007A1D00">
        <w:rPr>
          <w:rFonts w:asciiTheme="minorBidi" w:hAnsiTheme="minorBidi" w:cstheme="minorBidi"/>
          <w:b/>
          <w:bCs/>
          <w:sz w:val="22"/>
          <w:szCs w:val="22"/>
          <w:shd w:val="clear" w:color="auto" w:fill="FFFF00"/>
          <w:rtl/>
        </w:rPr>
        <w:t>צהוב</w:t>
      </w:r>
      <w:r w:rsidRPr="007A1D00">
        <w:rPr>
          <w:rFonts w:asciiTheme="minorBidi" w:hAnsiTheme="minorBidi" w:cstheme="minorBidi"/>
          <w:sz w:val="22"/>
          <w:szCs w:val="22"/>
          <w:shd w:val="clear" w:color="auto" w:fill="FFFF00"/>
          <w:rtl/>
        </w:rPr>
        <w:t>:</w:t>
      </w:r>
      <w:r w:rsidRPr="007A1D00">
        <w:rPr>
          <w:rFonts w:asciiTheme="minorBidi" w:hAnsiTheme="minorBidi" w:cstheme="minorBidi"/>
          <w:sz w:val="22"/>
          <w:szCs w:val="22"/>
          <w:rtl/>
        </w:rPr>
        <w:t xml:space="preserve"> תכשירים שיש להם מספר צורות מתן (כדורים, קפסולות, סירופ) </w:t>
      </w:r>
      <w:r w:rsidR="00324710">
        <w:rPr>
          <w:rFonts w:asciiTheme="minorBidi" w:hAnsiTheme="minorBidi" w:cstheme="minorBidi" w:hint="cs"/>
          <w:sz w:val="22"/>
          <w:szCs w:val="22"/>
          <w:rtl/>
        </w:rPr>
        <w:t xml:space="preserve">- </w:t>
      </w:r>
      <w:r w:rsidRPr="007A1D00">
        <w:rPr>
          <w:rFonts w:asciiTheme="minorBidi" w:hAnsiTheme="minorBidi" w:cstheme="minorBidi"/>
          <w:sz w:val="22"/>
          <w:szCs w:val="22"/>
          <w:rtl/>
        </w:rPr>
        <w:t xml:space="preserve">המעבר בין צורות המתן רצוי שיעשה בעזרת הרופא המטפל אך אם אין אפשרות להשיגו יש לקבל את המלצת הרוקח לגבי </w:t>
      </w:r>
      <w:r>
        <w:rPr>
          <w:rFonts w:asciiTheme="minorBidi" w:hAnsiTheme="minorBidi" w:cstheme="minorBidi" w:hint="cs"/>
          <w:sz w:val="22"/>
          <w:szCs w:val="22"/>
          <w:rtl/>
        </w:rPr>
        <w:t xml:space="preserve">מינוני </w:t>
      </w:r>
      <w:r w:rsidRPr="007A1D00">
        <w:rPr>
          <w:rFonts w:asciiTheme="minorBidi" w:hAnsiTheme="minorBidi" w:cstheme="minorBidi"/>
          <w:sz w:val="22"/>
          <w:szCs w:val="22"/>
          <w:rtl/>
        </w:rPr>
        <w:t>הלקיחה (התאמת המינון) ולפנות לרופא אם ישנה החמרה בפרכוסים או בתופעות הלוואי</w:t>
      </w:r>
      <w:r w:rsidR="00324710">
        <w:rPr>
          <w:rFonts w:asciiTheme="minorBidi" w:hAnsiTheme="minorBidi" w:cstheme="minorBidi" w:hint="cs"/>
          <w:sz w:val="22"/>
          <w:szCs w:val="22"/>
          <w:rtl/>
        </w:rPr>
        <w:t>.</w:t>
      </w:r>
    </w:p>
    <w:p w:rsidR="00324710" w:rsidRPr="007A1D00" w:rsidRDefault="00324710" w:rsidP="00FA015A">
      <w:pPr>
        <w:ind w:right="993"/>
        <w:jc w:val="both"/>
        <w:rPr>
          <w:rFonts w:asciiTheme="minorBidi" w:hAnsiTheme="minorBidi" w:cstheme="minorBidi"/>
          <w:sz w:val="22"/>
          <w:szCs w:val="22"/>
          <w:rtl/>
        </w:rPr>
      </w:pPr>
    </w:p>
    <w:p w:rsidR="005356C8" w:rsidRPr="007A1D00" w:rsidRDefault="005356C8" w:rsidP="00FA015A">
      <w:pPr>
        <w:ind w:right="993"/>
        <w:jc w:val="both"/>
        <w:rPr>
          <w:rFonts w:asciiTheme="minorBidi" w:hAnsiTheme="minorBidi" w:cstheme="minorBidi"/>
          <w:sz w:val="22"/>
          <w:szCs w:val="22"/>
          <w:rtl/>
        </w:rPr>
      </w:pPr>
      <w:r w:rsidRPr="007A1D00">
        <w:rPr>
          <w:rFonts w:asciiTheme="minorBidi" w:hAnsiTheme="minorBidi" w:cstheme="minorBidi"/>
          <w:b/>
          <w:bCs/>
          <w:sz w:val="22"/>
          <w:szCs w:val="22"/>
          <w:rtl/>
        </w:rPr>
        <w:t xml:space="preserve">באם אף אחת מהצורות </w:t>
      </w:r>
      <w:r>
        <w:rPr>
          <w:rFonts w:asciiTheme="minorBidi" w:hAnsiTheme="minorBidi" w:cstheme="minorBidi" w:hint="cs"/>
          <w:b/>
          <w:bCs/>
          <w:sz w:val="22"/>
          <w:szCs w:val="22"/>
          <w:rtl/>
        </w:rPr>
        <w:t xml:space="preserve">של התרופה הספציפית </w:t>
      </w:r>
      <w:r w:rsidRPr="007A1D00">
        <w:rPr>
          <w:rFonts w:asciiTheme="minorBidi" w:hAnsiTheme="minorBidi" w:cstheme="minorBidi"/>
          <w:b/>
          <w:bCs/>
          <w:sz w:val="22"/>
          <w:szCs w:val="22"/>
          <w:rtl/>
        </w:rPr>
        <w:t xml:space="preserve">אינה בנמצא צריך לפנות לרופא המטפל כדי לקבל המלצה לשינוי תרופתי </w:t>
      </w:r>
      <w:r>
        <w:rPr>
          <w:rFonts w:asciiTheme="minorBidi" w:hAnsiTheme="minorBidi" w:cstheme="minorBidi" w:hint="cs"/>
          <w:b/>
          <w:bCs/>
          <w:sz w:val="22"/>
          <w:szCs w:val="22"/>
          <w:rtl/>
        </w:rPr>
        <w:t>לתרופה אחרת</w:t>
      </w:r>
      <w:r>
        <w:rPr>
          <w:rFonts w:asciiTheme="minorBidi" w:hAnsiTheme="minorBidi" w:cstheme="minorBidi" w:hint="cs"/>
          <w:sz w:val="22"/>
          <w:szCs w:val="22"/>
          <w:rtl/>
        </w:rPr>
        <w:t xml:space="preserve"> או להגדלת מינוני יתר התרופות </w:t>
      </w:r>
      <w:r w:rsidRPr="007A1D00">
        <w:rPr>
          <w:rFonts w:asciiTheme="minorBidi" w:hAnsiTheme="minorBidi" w:cstheme="minorBidi"/>
          <w:sz w:val="22"/>
          <w:szCs w:val="22"/>
          <w:rtl/>
        </w:rPr>
        <w:t>!!!</w:t>
      </w:r>
    </w:p>
    <w:p w:rsidR="005356C8" w:rsidRPr="007A1D00" w:rsidRDefault="005356C8" w:rsidP="00FA015A">
      <w:pPr>
        <w:ind w:right="993"/>
        <w:jc w:val="both"/>
        <w:rPr>
          <w:rFonts w:asciiTheme="minorBidi" w:hAnsiTheme="minorBidi" w:cstheme="minorBidi"/>
          <w:sz w:val="22"/>
          <w:szCs w:val="22"/>
          <w:rtl/>
        </w:rPr>
      </w:pPr>
    </w:p>
    <w:p w:rsidR="005356C8" w:rsidRPr="007A1D00" w:rsidRDefault="005356C8" w:rsidP="00FA015A">
      <w:pPr>
        <w:ind w:right="993"/>
        <w:jc w:val="both"/>
        <w:rPr>
          <w:rFonts w:asciiTheme="minorBidi" w:hAnsiTheme="minorBidi" w:cstheme="minorBidi"/>
          <w:sz w:val="22"/>
          <w:szCs w:val="22"/>
          <w:rtl/>
        </w:rPr>
      </w:pPr>
      <w:r w:rsidRPr="007A1D00">
        <w:rPr>
          <w:rFonts w:asciiTheme="minorBidi" w:hAnsiTheme="minorBidi" w:cstheme="minorBidi"/>
          <w:b/>
          <w:bCs/>
          <w:sz w:val="22"/>
          <w:szCs w:val="22"/>
          <w:shd w:val="clear" w:color="auto" w:fill="00B0F0"/>
          <w:rtl/>
        </w:rPr>
        <w:t>תכלת</w:t>
      </w:r>
      <w:r w:rsidRPr="007A1D00">
        <w:rPr>
          <w:rFonts w:asciiTheme="minorBidi" w:hAnsiTheme="minorBidi" w:cstheme="minorBidi"/>
          <w:sz w:val="22"/>
          <w:szCs w:val="22"/>
          <w:shd w:val="clear" w:color="auto" w:fill="00B0F0"/>
          <w:rtl/>
        </w:rPr>
        <w:t>:</w:t>
      </w:r>
      <w:r w:rsidRPr="007A1D00">
        <w:rPr>
          <w:rFonts w:asciiTheme="minorBidi" w:hAnsiTheme="minorBidi" w:cstheme="minorBidi"/>
          <w:sz w:val="22"/>
          <w:szCs w:val="22"/>
          <w:rtl/>
        </w:rPr>
        <w:t xml:space="preserve"> תכשירים שיש להם רק צורת מתן אחת שאם אינה בנמצא צריך לקבל </w:t>
      </w:r>
      <w:r w:rsidR="00324710">
        <w:rPr>
          <w:rFonts w:asciiTheme="minorBidi" w:hAnsiTheme="minorBidi" w:cstheme="minorBidi" w:hint="cs"/>
          <w:sz w:val="22"/>
          <w:szCs w:val="22"/>
          <w:rtl/>
        </w:rPr>
        <w:t xml:space="preserve">את </w:t>
      </w:r>
      <w:r w:rsidRPr="007A1D00">
        <w:rPr>
          <w:rFonts w:asciiTheme="minorBidi" w:hAnsiTheme="minorBidi" w:cstheme="minorBidi"/>
          <w:sz w:val="22"/>
          <w:szCs w:val="22"/>
          <w:rtl/>
        </w:rPr>
        <w:t xml:space="preserve">המלצת </w:t>
      </w:r>
      <w:r w:rsidR="00324710" w:rsidRPr="00731EC9">
        <w:rPr>
          <w:rFonts w:asciiTheme="minorBidi" w:hAnsiTheme="minorBidi" w:cstheme="minorBidi" w:hint="eastAsia"/>
          <w:sz w:val="22"/>
          <w:szCs w:val="22"/>
          <w:rtl/>
        </w:rPr>
        <w:t>הנוירולוג</w:t>
      </w:r>
      <w:r w:rsidR="00324710" w:rsidRPr="007A1D00">
        <w:rPr>
          <w:rFonts w:asciiTheme="minorBidi" w:hAnsiTheme="minorBidi" w:cstheme="minorBidi"/>
          <w:sz w:val="22"/>
          <w:szCs w:val="22"/>
          <w:rtl/>
        </w:rPr>
        <w:t xml:space="preserve"> </w:t>
      </w:r>
      <w:r w:rsidRPr="007A1D00">
        <w:rPr>
          <w:rFonts w:asciiTheme="minorBidi" w:hAnsiTheme="minorBidi" w:cstheme="minorBidi"/>
          <w:sz w:val="22"/>
          <w:szCs w:val="22"/>
          <w:rtl/>
        </w:rPr>
        <w:t xml:space="preserve">המטפל להחלפת תרופה זמנית או שינוי במינוני התרופות האחרות בהתאם להמלצתו. </w:t>
      </w:r>
    </w:p>
    <w:p w:rsidR="005356C8" w:rsidRPr="007A1D00" w:rsidRDefault="005356C8" w:rsidP="00FA015A">
      <w:pPr>
        <w:ind w:right="993"/>
        <w:jc w:val="both"/>
        <w:rPr>
          <w:rFonts w:asciiTheme="minorBidi" w:hAnsiTheme="minorBidi" w:cstheme="minorBidi"/>
          <w:sz w:val="22"/>
          <w:szCs w:val="22"/>
          <w:rtl/>
        </w:rPr>
      </w:pPr>
    </w:p>
    <w:p w:rsidR="005356C8" w:rsidRPr="007A1D00" w:rsidRDefault="005356C8" w:rsidP="00FA015A">
      <w:pPr>
        <w:ind w:right="993"/>
        <w:jc w:val="both"/>
        <w:rPr>
          <w:rFonts w:asciiTheme="minorBidi" w:hAnsiTheme="minorBidi" w:cstheme="minorBidi"/>
          <w:b/>
          <w:bCs/>
          <w:sz w:val="22"/>
          <w:szCs w:val="22"/>
          <w:rtl/>
        </w:rPr>
      </w:pPr>
      <w:r w:rsidRPr="007A1D00">
        <w:rPr>
          <w:rFonts w:asciiTheme="minorBidi" w:hAnsiTheme="minorBidi" w:cstheme="minorBidi"/>
          <w:b/>
          <w:bCs/>
          <w:sz w:val="22"/>
          <w:szCs w:val="22"/>
          <w:rtl/>
        </w:rPr>
        <w:t xml:space="preserve">עדיף תמיד לקחת את התכשיר החלופי מאשר להימנע מלקחת תרופה בכלל אם </w:t>
      </w:r>
      <w:r>
        <w:rPr>
          <w:rFonts w:asciiTheme="minorBidi" w:hAnsiTheme="minorBidi" w:cstheme="minorBidi" w:hint="cs"/>
          <w:b/>
          <w:bCs/>
          <w:sz w:val="22"/>
          <w:szCs w:val="22"/>
          <w:rtl/>
        </w:rPr>
        <w:t xml:space="preserve">התרופה הקבועה </w:t>
      </w:r>
      <w:r w:rsidRPr="007A1D00">
        <w:rPr>
          <w:rFonts w:asciiTheme="minorBidi" w:hAnsiTheme="minorBidi" w:cstheme="minorBidi"/>
          <w:b/>
          <w:bCs/>
          <w:sz w:val="22"/>
          <w:szCs w:val="22"/>
          <w:rtl/>
        </w:rPr>
        <w:t>אינה ניתנת להשגה.</w:t>
      </w:r>
    </w:p>
    <w:p w:rsidR="005356C8" w:rsidRDefault="005356C8" w:rsidP="00FA015A">
      <w:pPr>
        <w:bidi w:val="0"/>
        <w:ind w:right="993"/>
        <w:rPr>
          <w:rFonts w:asciiTheme="minorBidi" w:hAnsiTheme="minorBidi" w:cstheme="minorBidi"/>
          <w:sz w:val="22"/>
          <w:szCs w:val="22"/>
          <w:rtl/>
        </w:rPr>
      </w:pPr>
      <w:r>
        <w:rPr>
          <w:rFonts w:asciiTheme="minorBidi" w:hAnsiTheme="minorBidi" w:cstheme="minorBidi"/>
          <w:sz w:val="22"/>
          <w:szCs w:val="22"/>
          <w:rtl/>
        </w:rPr>
        <w:br w:type="page"/>
      </w:r>
    </w:p>
    <w:p w:rsidR="005356C8" w:rsidRDefault="005356C8" w:rsidP="005356C8">
      <w:pPr>
        <w:ind w:right="-426"/>
        <w:jc w:val="both"/>
        <w:rPr>
          <w:rFonts w:asciiTheme="minorBidi" w:hAnsiTheme="minorBidi" w:cstheme="minorBidi"/>
          <w:sz w:val="22"/>
          <w:szCs w:val="22"/>
          <w:rtl/>
        </w:rPr>
      </w:pPr>
      <w:r w:rsidRPr="007A1D00">
        <w:rPr>
          <w:rFonts w:asciiTheme="minorBidi" w:hAnsiTheme="minorBidi" w:cstheme="minorBidi"/>
          <w:b/>
          <w:bCs/>
          <w:sz w:val="22"/>
          <w:szCs w:val="22"/>
          <w:rtl/>
        </w:rPr>
        <w:lastRenderedPageBreak/>
        <w:t>טבלת חלופות לתכשירי תרופות אנטי-אפילפטיות מטעם וועד הליגה הישראלית למניעת אפילפסיה</w:t>
      </w:r>
    </w:p>
    <w:p w:rsidR="005356C8" w:rsidRPr="007A1D00" w:rsidRDefault="005356C8" w:rsidP="005356C8">
      <w:pPr>
        <w:ind w:right="-426"/>
        <w:jc w:val="both"/>
        <w:rPr>
          <w:rFonts w:asciiTheme="minorBidi" w:hAnsiTheme="minorBidi" w:cstheme="minorBidi"/>
          <w:sz w:val="22"/>
          <w:szCs w:val="22"/>
        </w:rPr>
      </w:pPr>
    </w:p>
    <w:p w:rsidR="00BB5282" w:rsidRPr="00C5351C" w:rsidRDefault="005356C8" w:rsidP="00BB5282">
      <w:pPr>
        <w:ind w:right="-426"/>
        <w:rPr>
          <w:rFonts w:asciiTheme="minorBidi" w:hAnsiTheme="minorBidi" w:cstheme="minorBidi"/>
          <w:sz w:val="22"/>
          <w:szCs w:val="22"/>
        </w:rPr>
      </w:pPr>
      <w:r w:rsidRPr="00C5351C">
        <w:rPr>
          <w:rFonts w:asciiTheme="minorBidi" w:hAnsiTheme="minorBidi" w:cstheme="minorBidi"/>
          <w:sz w:val="22"/>
          <w:szCs w:val="22"/>
        </w:rPr>
        <w:fldChar w:fldCharType="begin"/>
      </w:r>
      <w:r w:rsidRPr="00C5351C">
        <w:rPr>
          <w:rFonts w:asciiTheme="minorBidi" w:hAnsiTheme="minorBidi" w:cstheme="minorBidi"/>
          <w:sz w:val="22"/>
          <w:szCs w:val="22"/>
        </w:rPr>
        <w:instrText xml:space="preserve"> LINK </w:instrText>
      </w:r>
      <w:r w:rsidR="00C63A86" w:rsidRPr="00C5351C">
        <w:rPr>
          <w:rFonts w:asciiTheme="minorBidi" w:hAnsiTheme="minorBidi" w:cstheme="minorBidi"/>
          <w:sz w:val="22"/>
          <w:szCs w:val="22"/>
        </w:rPr>
        <w:instrText xml:space="preserve">Excel.Sheet.12 "C:\\Users\\owner\\Desktop\\ILAE\\Guidelines\\War instructions\\Generic substitutions short.xlsx" Sheet1!R1C1:R26C2 </w:instrText>
      </w:r>
      <w:r w:rsidRPr="00C5351C">
        <w:rPr>
          <w:rFonts w:asciiTheme="minorBidi" w:hAnsiTheme="minorBidi" w:cstheme="minorBidi"/>
          <w:sz w:val="22"/>
          <w:szCs w:val="22"/>
        </w:rPr>
        <w:instrText xml:space="preserve">\a \f 5 \h  \* MERGEFORMAT </w:instrText>
      </w:r>
      <w:r w:rsidRPr="00C5351C">
        <w:rPr>
          <w:rFonts w:asciiTheme="minorBidi" w:hAnsiTheme="minorBidi" w:cstheme="minorBidi"/>
          <w:sz w:val="22"/>
          <w:szCs w:val="22"/>
        </w:rPr>
        <w:fldChar w:fldCharType="separate"/>
      </w:r>
    </w:p>
    <w:tbl>
      <w:tblPr>
        <w:tblStyle w:val="TableGrid"/>
        <w:bidiVisual/>
        <w:tblW w:w="7344" w:type="dxa"/>
        <w:tblInd w:w="20" w:type="dxa"/>
        <w:tblLook w:val="04A0" w:firstRow="1" w:lastRow="0" w:firstColumn="1" w:lastColumn="0" w:noHBand="0" w:noVBand="1"/>
      </w:tblPr>
      <w:tblGrid>
        <w:gridCol w:w="1770"/>
        <w:gridCol w:w="5574"/>
      </w:tblGrid>
      <w:tr w:rsidR="00BB5282" w:rsidRPr="00C5351C" w:rsidTr="00BB5282">
        <w:trPr>
          <w:divId w:val="407849611"/>
          <w:trHeight w:val="288"/>
        </w:trPr>
        <w:tc>
          <w:tcPr>
            <w:tcW w:w="1770" w:type="dxa"/>
            <w:shd w:val="clear" w:color="auto" w:fill="auto"/>
            <w:hideMark/>
          </w:tcPr>
          <w:p w:rsidR="00BB5282" w:rsidRPr="00C5351C" w:rsidRDefault="00BB5282" w:rsidP="00BB5282">
            <w:pPr>
              <w:ind w:right="-426"/>
              <w:rPr>
                <w:rFonts w:asciiTheme="minorBidi" w:hAnsiTheme="minorBidi" w:cstheme="minorBidi"/>
                <w:b/>
                <w:bCs/>
                <w:szCs w:val="22"/>
              </w:rPr>
            </w:pPr>
            <w:r w:rsidRPr="00C5351C">
              <w:rPr>
                <w:rFonts w:asciiTheme="minorBidi" w:hAnsiTheme="minorBidi" w:cstheme="minorBidi"/>
                <w:b/>
                <w:bCs/>
                <w:szCs w:val="22"/>
                <w:rtl/>
              </w:rPr>
              <w:t>חומר פעיל</w:t>
            </w:r>
          </w:p>
        </w:tc>
        <w:tc>
          <w:tcPr>
            <w:tcW w:w="5574" w:type="dxa"/>
            <w:hideMark/>
          </w:tcPr>
          <w:p w:rsidR="00BB5282" w:rsidRPr="00C5351C" w:rsidRDefault="00BB5282" w:rsidP="00BB5282">
            <w:pPr>
              <w:ind w:right="-426"/>
              <w:rPr>
                <w:rFonts w:asciiTheme="minorBidi" w:hAnsiTheme="minorBidi" w:cstheme="minorBidi"/>
                <w:b/>
                <w:bCs/>
                <w:szCs w:val="22"/>
                <w:rtl/>
              </w:rPr>
            </w:pPr>
            <w:r w:rsidRPr="00C5351C">
              <w:rPr>
                <w:rFonts w:asciiTheme="minorBidi" w:hAnsiTheme="minorBidi" w:cstheme="minorBidi"/>
                <w:b/>
                <w:bCs/>
                <w:szCs w:val="22"/>
                <w:rtl/>
              </w:rPr>
              <w:t>צורות מינון חליפיות</w:t>
            </w:r>
          </w:p>
        </w:tc>
      </w:tr>
      <w:tr w:rsidR="00BB5282" w:rsidRPr="00C5351C" w:rsidTr="00BB5282">
        <w:trPr>
          <w:divId w:val="407849611"/>
          <w:trHeight w:val="275"/>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Brivaracetam</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מצופות (מספר מינונים)</w:t>
            </w:r>
            <w:r w:rsidRPr="00C5351C">
              <w:rPr>
                <w:rFonts w:asciiTheme="minorBidi" w:hAnsiTheme="minorBidi" w:cstheme="minorBidi"/>
                <w:b/>
                <w:bCs/>
                <w:szCs w:val="22"/>
                <w:rtl/>
              </w:rPr>
              <w:t xml:space="preserve"> </w:t>
            </w:r>
            <w:r w:rsidRPr="00C5351C">
              <w:rPr>
                <w:rFonts w:asciiTheme="minorBidi" w:hAnsiTheme="minorBidi" w:cstheme="minorBidi"/>
                <w:szCs w:val="22"/>
                <w:rtl/>
              </w:rPr>
              <w:t>ותמיסה לשתייה (</w:t>
            </w:r>
            <w:proofErr w:type="spellStart"/>
            <w:r w:rsidRPr="00C5351C">
              <w:rPr>
                <w:rFonts w:asciiTheme="minorBidi" w:hAnsiTheme="minorBidi" w:cstheme="minorBidi"/>
                <w:b/>
                <w:bCs/>
                <w:szCs w:val="22"/>
                <w:rtl/>
              </w:rPr>
              <w:t>בריביאקט</w:t>
            </w:r>
            <w:proofErr w:type="spellEnd"/>
            <w:r w:rsidRPr="00C5351C">
              <w:rPr>
                <w:rFonts w:asciiTheme="minorBidi" w:hAnsiTheme="minorBidi" w:cstheme="minorBidi"/>
                <w:szCs w:val="22"/>
                <w:rtl/>
              </w:rPr>
              <w:t>)</w:t>
            </w:r>
          </w:p>
        </w:tc>
      </w:tr>
      <w:tr w:rsidR="00BB5282" w:rsidRPr="00C5351C" w:rsidTr="00BB5282">
        <w:trPr>
          <w:divId w:val="407849611"/>
          <w:trHeight w:val="288"/>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Cannabidiol</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תמיסה לשתייה (</w:t>
            </w:r>
            <w:proofErr w:type="spellStart"/>
            <w:r w:rsidRPr="00C5351C">
              <w:rPr>
                <w:rFonts w:asciiTheme="minorBidi" w:hAnsiTheme="minorBidi" w:cstheme="minorBidi"/>
                <w:b/>
                <w:bCs/>
                <w:szCs w:val="22"/>
                <w:rtl/>
              </w:rPr>
              <w:t>אפידיולקס</w:t>
            </w:r>
            <w:proofErr w:type="spellEnd"/>
            <w:r w:rsidRPr="00C5351C">
              <w:rPr>
                <w:rFonts w:asciiTheme="minorBidi" w:hAnsiTheme="minorBidi" w:cstheme="minorBidi"/>
                <w:szCs w:val="22"/>
                <w:rtl/>
              </w:rPr>
              <w:t>)</w:t>
            </w:r>
          </w:p>
        </w:tc>
      </w:tr>
      <w:tr w:rsidR="00BB5282" w:rsidRPr="00C5351C" w:rsidTr="00BB5282">
        <w:trPr>
          <w:divId w:val="407849611"/>
          <w:trHeight w:val="568"/>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Carbamazepine</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200</w:t>
            </w:r>
            <w:r w:rsidRPr="00C5351C">
              <w:rPr>
                <w:rFonts w:asciiTheme="minorBidi" w:hAnsiTheme="minorBidi" w:cstheme="minorBidi"/>
                <w:b/>
                <w:bCs/>
                <w:szCs w:val="22"/>
                <w:rtl/>
              </w:rPr>
              <w:t xml:space="preserve"> מ"ג (</w:t>
            </w:r>
            <w:proofErr w:type="spellStart"/>
            <w:r w:rsidRPr="00C5351C">
              <w:rPr>
                <w:rFonts w:asciiTheme="minorBidi" w:hAnsiTheme="minorBidi" w:cstheme="minorBidi"/>
                <w:b/>
                <w:bCs/>
                <w:szCs w:val="22"/>
                <w:rtl/>
              </w:rPr>
              <w:t>טגרטול</w:t>
            </w:r>
            <w:proofErr w:type="spellEnd"/>
            <w:r w:rsidRPr="00C5351C">
              <w:rPr>
                <w:rFonts w:asciiTheme="minorBidi" w:hAnsiTheme="minorBidi" w:cstheme="minorBidi"/>
                <w:szCs w:val="22"/>
                <w:rtl/>
              </w:rPr>
              <w:t xml:space="preserve">, </w:t>
            </w:r>
            <w:r w:rsidRPr="00C5351C">
              <w:rPr>
                <w:rFonts w:asciiTheme="minorBidi" w:hAnsiTheme="minorBidi" w:cstheme="minorBidi"/>
                <w:b/>
                <w:bCs/>
                <w:szCs w:val="22"/>
                <w:rtl/>
              </w:rPr>
              <w:t>טריל, קרבי</w:t>
            </w:r>
            <w:r w:rsidRPr="00C5351C">
              <w:rPr>
                <w:rFonts w:asciiTheme="minorBidi" w:hAnsiTheme="minorBidi" w:cstheme="minorBidi"/>
                <w:szCs w:val="22"/>
                <w:rtl/>
              </w:rPr>
              <w:t>), טבליות</w:t>
            </w:r>
            <w:r w:rsidRPr="00C5351C">
              <w:rPr>
                <w:rFonts w:asciiTheme="minorBidi" w:hAnsiTheme="minorBidi" w:cstheme="minorBidi"/>
                <w:b/>
                <w:bCs/>
                <w:szCs w:val="22"/>
                <w:rtl/>
              </w:rPr>
              <w:t xml:space="preserve"> לשחרור מבוקר 200 מ</w:t>
            </w:r>
            <w:r w:rsidRPr="00C5351C">
              <w:rPr>
                <w:rFonts w:asciiTheme="minorBidi" w:hAnsiTheme="minorBidi" w:cstheme="minorBidi"/>
                <w:szCs w:val="22"/>
                <w:rtl/>
              </w:rPr>
              <w:t>"ג או 400</w:t>
            </w:r>
            <w:r w:rsidRPr="00C5351C">
              <w:rPr>
                <w:rFonts w:asciiTheme="minorBidi" w:hAnsiTheme="minorBidi" w:cstheme="minorBidi"/>
                <w:b/>
                <w:bCs/>
                <w:szCs w:val="22"/>
                <w:rtl/>
              </w:rPr>
              <w:t xml:space="preserve"> </w:t>
            </w:r>
            <w:r w:rsidRPr="00C5351C">
              <w:rPr>
                <w:rFonts w:asciiTheme="minorBidi" w:hAnsiTheme="minorBidi" w:cstheme="minorBidi"/>
                <w:szCs w:val="22"/>
                <w:rtl/>
              </w:rPr>
              <w:t>מ"ג (</w:t>
            </w:r>
            <w:proofErr w:type="spellStart"/>
            <w:r w:rsidRPr="00C5351C">
              <w:rPr>
                <w:rFonts w:asciiTheme="minorBidi" w:hAnsiTheme="minorBidi" w:cstheme="minorBidi"/>
                <w:b/>
                <w:bCs/>
                <w:szCs w:val="22"/>
                <w:rtl/>
              </w:rPr>
              <w:t>טגרטול</w:t>
            </w:r>
            <w:proofErr w:type="spellEnd"/>
            <w:r w:rsidRPr="00C5351C">
              <w:rPr>
                <w:rFonts w:asciiTheme="minorBidi" w:hAnsiTheme="minorBidi" w:cstheme="minorBidi"/>
                <w:b/>
                <w:bCs/>
                <w:szCs w:val="22"/>
                <w:rtl/>
              </w:rPr>
              <w:t xml:space="preserve"> </w:t>
            </w:r>
            <w:r w:rsidRPr="00C5351C">
              <w:rPr>
                <w:rFonts w:asciiTheme="minorBidi" w:hAnsiTheme="minorBidi" w:cstheme="minorBidi"/>
                <w:b/>
                <w:bCs/>
                <w:szCs w:val="22"/>
              </w:rPr>
              <w:t>CR</w:t>
            </w:r>
            <w:r w:rsidRPr="00C5351C">
              <w:rPr>
                <w:rFonts w:asciiTheme="minorBidi" w:hAnsiTheme="minorBidi" w:cstheme="minorBidi"/>
                <w:szCs w:val="22"/>
                <w:rtl/>
              </w:rPr>
              <w:t>), טבליות לשחרור מבוקר 300 מ"ג או 600 מ"ג (</w:t>
            </w:r>
            <w:proofErr w:type="spellStart"/>
            <w:r w:rsidRPr="00C5351C">
              <w:rPr>
                <w:rFonts w:asciiTheme="minorBidi" w:hAnsiTheme="minorBidi" w:cstheme="minorBidi"/>
                <w:b/>
                <w:bCs/>
                <w:szCs w:val="22"/>
                <w:rtl/>
              </w:rPr>
              <w:t>טימוניל</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ריטרד</w:t>
            </w:r>
            <w:proofErr w:type="spellEnd"/>
            <w:r w:rsidRPr="00C5351C">
              <w:rPr>
                <w:rFonts w:asciiTheme="minorBidi" w:hAnsiTheme="minorBidi" w:cstheme="minorBidi"/>
                <w:szCs w:val="22"/>
                <w:rtl/>
              </w:rPr>
              <w:t>), סירופ 2% (</w:t>
            </w:r>
            <w:proofErr w:type="spellStart"/>
            <w:r w:rsidRPr="00C5351C">
              <w:rPr>
                <w:rFonts w:asciiTheme="minorBidi" w:hAnsiTheme="minorBidi" w:cstheme="minorBidi"/>
                <w:b/>
                <w:bCs/>
                <w:szCs w:val="22"/>
                <w:rtl/>
              </w:rPr>
              <w:t>טגרטול</w:t>
            </w:r>
            <w:proofErr w:type="spellEnd"/>
            <w:r w:rsidRPr="00C5351C">
              <w:rPr>
                <w:rFonts w:asciiTheme="minorBidi" w:hAnsiTheme="minorBidi" w:cstheme="minorBidi"/>
                <w:szCs w:val="22"/>
                <w:rtl/>
              </w:rPr>
              <w:t>)</w:t>
            </w:r>
          </w:p>
        </w:tc>
      </w:tr>
      <w:tr w:rsidR="00BB5282" w:rsidRPr="00C5351C" w:rsidTr="00BB5282">
        <w:trPr>
          <w:divId w:val="407849611"/>
          <w:trHeight w:val="278"/>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Cenobamate</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(מספר מינונים, </w:t>
            </w:r>
            <w:proofErr w:type="spellStart"/>
            <w:r w:rsidRPr="00C5351C">
              <w:rPr>
                <w:rFonts w:asciiTheme="minorBidi" w:hAnsiTheme="minorBidi" w:cstheme="minorBidi"/>
                <w:b/>
                <w:bCs/>
                <w:szCs w:val="22"/>
                <w:rtl/>
              </w:rPr>
              <w:t>אקסקופרי</w:t>
            </w:r>
            <w:proofErr w:type="spellEnd"/>
            <w:r w:rsidRPr="00C5351C">
              <w:rPr>
                <w:rFonts w:asciiTheme="minorBidi" w:hAnsiTheme="minorBidi" w:cstheme="minorBidi"/>
                <w:szCs w:val="22"/>
                <w:rtl/>
              </w:rPr>
              <w:t>)</w:t>
            </w:r>
          </w:p>
        </w:tc>
      </w:tr>
      <w:tr w:rsidR="00BB5282" w:rsidRPr="00C5351C" w:rsidTr="00BB5282">
        <w:trPr>
          <w:divId w:val="407849611"/>
          <w:trHeight w:val="269"/>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Clobazam</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10</w:t>
            </w:r>
            <w:r w:rsidRPr="00C5351C">
              <w:rPr>
                <w:rFonts w:asciiTheme="minorBidi" w:hAnsiTheme="minorBidi" w:cstheme="minorBidi"/>
                <w:b/>
                <w:bCs/>
                <w:szCs w:val="22"/>
                <w:rtl/>
              </w:rPr>
              <w:t xml:space="preserve"> </w:t>
            </w:r>
            <w:r w:rsidRPr="00C5351C">
              <w:rPr>
                <w:rFonts w:asciiTheme="minorBidi" w:hAnsiTheme="minorBidi" w:cstheme="minorBidi"/>
                <w:szCs w:val="22"/>
                <w:rtl/>
              </w:rPr>
              <w:t>מ"ג (</w:t>
            </w:r>
            <w:proofErr w:type="spellStart"/>
            <w:r w:rsidRPr="00C5351C">
              <w:rPr>
                <w:rFonts w:asciiTheme="minorBidi" w:hAnsiTheme="minorBidi" w:cstheme="minorBidi"/>
                <w:b/>
                <w:bCs/>
                <w:szCs w:val="22"/>
                <w:rtl/>
              </w:rPr>
              <w:t>פריזיום</w:t>
            </w:r>
            <w:proofErr w:type="spellEnd"/>
            <w:r w:rsidRPr="00C5351C">
              <w:rPr>
                <w:rFonts w:asciiTheme="minorBidi" w:hAnsiTheme="minorBidi" w:cstheme="minorBidi"/>
                <w:szCs w:val="22"/>
                <w:rtl/>
              </w:rPr>
              <w:t>)</w:t>
            </w:r>
          </w:p>
        </w:tc>
      </w:tr>
      <w:tr w:rsidR="00BB5282" w:rsidRPr="00C5351C" w:rsidTr="00BB5282">
        <w:trPr>
          <w:divId w:val="407849611"/>
          <w:trHeight w:val="257"/>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Clonazepam</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0.5</w:t>
            </w:r>
            <w:r w:rsidRPr="00C5351C">
              <w:rPr>
                <w:rFonts w:asciiTheme="minorBidi" w:hAnsiTheme="minorBidi" w:cstheme="minorBidi"/>
                <w:b/>
                <w:bCs/>
                <w:szCs w:val="22"/>
                <w:rtl/>
              </w:rPr>
              <w:t xml:space="preserve"> מ"ג  (</w:t>
            </w:r>
            <w:proofErr w:type="spellStart"/>
            <w:r w:rsidRPr="00C5351C">
              <w:rPr>
                <w:rFonts w:asciiTheme="minorBidi" w:hAnsiTheme="minorBidi" w:cstheme="minorBidi"/>
                <w:b/>
                <w:bCs/>
                <w:szCs w:val="22"/>
                <w:rtl/>
              </w:rPr>
              <w:t>קלונוטריל</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קלונקס</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קלונזפמ</w:t>
            </w:r>
            <w:r w:rsidRPr="00C5351C">
              <w:rPr>
                <w:rFonts w:asciiTheme="minorBidi" w:hAnsiTheme="minorBidi" w:cstheme="minorBidi"/>
                <w:szCs w:val="22"/>
                <w:rtl/>
              </w:rPr>
              <w:t>ום</w:t>
            </w:r>
            <w:proofErr w:type="spellEnd"/>
            <w:r w:rsidRPr="00C5351C">
              <w:rPr>
                <w:rFonts w:asciiTheme="minorBidi" w:hAnsiTheme="minorBidi" w:cstheme="minorBidi"/>
                <w:b/>
                <w:bCs/>
                <w:szCs w:val="22"/>
                <w:rtl/>
              </w:rPr>
              <w:t>)</w:t>
            </w:r>
            <w:r w:rsidRPr="00C5351C">
              <w:rPr>
                <w:rFonts w:asciiTheme="minorBidi" w:hAnsiTheme="minorBidi" w:cstheme="minorBidi"/>
                <w:szCs w:val="22"/>
                <w:rtl/>
              </w:rPr>
              <w:t>, טבליות 2 מ"ג (</w:t>
            </w:r>
            <w:proofErr w:type="spellStart"/>
            <w:r w:rsidRPr="00C5351C">
              <w:rPr>
                <w:rFonts w:asciiTheme="minorBidi" w:hAnsiTheme="minorBidi" w:cstheme="minorBidi"/>
                <w:b/>
                <w:bCs/>
                <w:szCs w:val="22"/>
                <w:rtl/>
              </w:rPr>
              <w:t>קלונקס</w:t>
            </w:r>
            <w:proofErr w:type="spellEnd"/>
            <w:r w:rsidRPr="00C5351C">
              <w:rPr>
                <w:rFonts w:asciiTheme="minorBidi" w:hAnsiTheme="minorBidi" w:cstheme="minorBidi"/>
                <w:szCs w:val="22"/>
                <w:rtl/>
              </w:rPr>
              <w:t>), טיפות (</w:t>
            </w:r>
            <w:proofErr w:type="spellStart"/>
            <w:r w:rsidRPr="00C5351C">
              <w:rPr>
                <w:rFonts w:asciiTheme="minorBidi" w:hAnsiTheme="minorBidi" w:cstheme="minorBidi"/>
                <w:b/>
                <w:bCs/>
                <w:szCs w:val="22"/>
                <w:rtl/>
              </w:rPr>
              <w:t>ריווטריל</w:t>
            </w:r>
            <w:proofErr w:type="spellEnd"/>
            <w:r w:rsidRPr="00C5351C">
              <w:rPr>
                <w:rFonts w:asciiTheme="minorBidi" w:hAnsiTheme="minorBidi" w:cstheme="minorBidi"/>
                <w:szCs w:val="22"/>
                <w:rtl/>
              </w:rPr>
              <w:t>)</w:t>
            </w:r>
          </w:p>
        </w:tc>
      </w:tr>
      <w:tr w:rsidR="00BB5282" w:rsidRPr="00C5351C" w:rsidTr="00BB5282">
        <w:trPr>
          <w:divId w:val="407849611"/>
          <w:trHeight w:val="261"/>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Eslicarbazepine</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(מספר מינונים, </w:t>
            </w:r>
            <w:proofErr w:type="spellStart"/>
            <w:r w:rsidRPr="00C5351C">
              <w:rPr>
                <w:rFonts w:asciiTheme="minorBidi" w:hAnsiTheme="minorBidi" w:cstheme="minorBidi"/>
                <w:b/>
                <w:bCs/>
                <w:szCs w:val="22"/>
                <w:rtl/>
              </w:rPr>
              <w:t>זבינקס</w:t>
            </w:r>
            <w:proofErr w:type="spellEnd"/>
            <w:r w:rsidRPr="00C5351C">
              <w:rPr>
                <w:rFonts w:asciiTheme="minorBidi" w:hAnsiTheme="minorBidi" w:cstheme="minorBidi"/>
                <w:szCs w:val="22"/>
                <w:rtl/>
              </w:rPr>
              <w:t>)</w:t>
            </w:r>
          </w:p>
        </w:tc>
      </w:tr>
      <w:tr w:rsidR="00BB5282" w:rsidRPr="00C5351C" w:rsidTr="00BB5282">
        <w:trPr>
          <w:divId w:val="407849611"/>
          <w:trHeight w:val="265"/>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Ethosuximide</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קפסולות 250</w:t>
            </w:r>
            <w:r w:rsidRPr="00C5351C">
              <w:rPr>
                <w:rFonts w:asciiTheme="minorBidi" w:hAnsiTheme="minorBidi" w:cstheme="minorBidi"/>
                <w:b/>
                <w:bCs/>
                <w:szCs w:val="22"/>
                <w:rtl/>
              </w:rPr>
              <w:t xml:space="preserve"> </w:t>
            </w:r>
            <w:r w:rsidRPr="00C5351C">
              <w:rPr>
                <w:rFonts w:asciiTheme="minorBidi" w:hAnsiTheme="minorBidi" w:cstheme="minorBidi"/>
                <w:szCs w:val="22"/>
                <w:rtl/>
              </w:rPr>
              <w:t>מ"ג (</w:t>
            </w:r>
            <w:proofErr w:type="spellStart"/>
            <w:r w:rsidRPr="00C5351C">
              <w:rPr>
                <w:rFonts w:asciiTheme="minorBidi" w:hAnsiTheme="minorBidi" w:cstheme="minorBidi"/>
                <w:b/>
                <w:bCs/>
                <w:szCs w:val="22"/>
                <w:rtl/>
              </w:rPr>
              <w:t>אתימל</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פטינימיד</w:t>
            </w:r>
            <w:proofErr w:type="spellEnd"/>
            <w:r w:rsidRPr="00C5351C">
              <w:rPr>
                <w:rFonts w:asciiTheme="minorBidi" w:hAnsiTheme="minorBidi" w:cstheme="minorBidi"/>
                <w:b/>
                <w:bCs/>
                <w:szCs w:val="22"/>
                <w:rtl/>
              </w:rPr>
              <w:t xml:space="preserve">), </w:t>
            </w:r>
            <w:r w:rsidRPr="00C5351C">
              <w:rPr>
                <w:rFonts w:asciiTheme="minorBidi" w:hAnsiTheme="minorBidi" w:cstheme="minorBidi"/>
                <w:szCs w:val="22"/>
                <w:rtl/>
              </w:rPr>
              <w:t>סירופ (</w:t>
            </w:r>
            <w:proofErr w:type="spellStart"/>
            <w:r w:rsidRPr="00C5351C">
              <w:rPr>
                <w:rFonts w:asciiTheme="minorBidi" w:hAnsiTheme="minorBidi" w:cstheme="minorBidi"/>
                <w:b/>
                <w:bCs/>
                <w:szCs w:val="22"/>
                <w:rtl/>
              </w:rPr>
              <w:t>זרונטין</w:t>
            </w:r>
            <w:proofErr w:type="spellEnd"/>
            <w:r w:rsidRPr="00C5351C">
              <w:rPr>
                <w:rFonts w:asciiTheme="minorBidi" w:hAnsiTheme="minorBidi" w:cstheme="minorBidi"/>
                <w:szCs w:val="22"/>
                <w:rtl/>
              </w:rPr>
              <w:t xml:space="preserve">, </w:t>
            </w:r>
            <w:proofErr w:type="spellStart"/>
            <w:r w:rsidRPr="00C5351C">
              <w:rPr>
                <w:rFonts w:asciiTheme="minorBidi" w:hAnsiTheme="minorBidi" w:cstheme="minorBidi"/>
                <w:b/>
                <w:bCs/>
                <w:szCs w:val="22"/>
                <w:rtl/>
              </w:rPr>
              <w:t>פטינימיד</w:t>
            </w:r>
            <w:proofErr w:type="spellEnd"/>
            <w:r w:rsidRPr="00C5351C">
              <w:rPr>
                <w:rFonts w:asciiTheme="minorBidi" w:hAnsiTheme="minorBidi" w:cstheme="minorBidi"/>
                <w:szCs w:val="22"/>
                <w:rtl/>
              </w:rPr>
              <w:t>)</w:t>
            </w:r>
          </w:p>
        </w:tc>
      </w:tr>
      <w:tr w:rsidR="00BB5282" w:rsidRPr="00C5351C" w:rsidTr="00BB5282">
        <w:trPr>
          <w:divId w:val="407849611"/>
          <w:trHeight w:val="269"/>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Everolimus</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(מספר מינונים;</w:t>
            </w:r>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אפיניטור</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אברולימוס</w:t>
            </w:r>
            <w:proofErr w:type="spellEnd"/>
            <w:r w:rsidRPr="00C5351C">
              <w:rPr>
                <w:rFonts w:asciiTheme="minorBidi" w:hAnsiTheme="minorBidi" w:cstheme="minorBidi"/>
                <w:b/>
                <w:bCs/>
                <w:szCs w:val="22"/>
                <w:rtl/>
              </w:rPr>
              <w:t xml:space="preserve"> טבע, </w:t>
            </w:r>
            <w:proofErr w:type="spellStart"/>
            <w:r w:rsidRPr="00C5351C">
              <w:rPr>
                <w:rFonts w:asciiTheme="minorBidi" w:hAnsiTheme="minorBidi" w:cstheme="minorBidi"/>
                <w:b/>
                <w:bCs/>
                <w:szCs w:val="22"/>
                <w:rtl/>
              </w:rPr>
              <w:t>אברולימוס</w:t>
            </w:r>
            <w:proofErr w:type="spellEnd"/>
            <w:r w:rsidRPr="00C5351C">
              <w:rPr>
                <w:rFonts w:asciiTheme="minorBidi" w:hAnsiTheme="minorBidi" w:cstheme="minorBidi"/>
                <w:szCs w:val="22"/>
                <w:rtl/>
              </w:rPr>
              <w:t xml:space="preserve"> </w:t>
            </w:r>
            <w:r w:rsidRPr="00C5351C">
              <w:rPr>
                <w:rFonts w:asciiTheme="minorBidi" w:hAnsiTheme="minorBidi" w:cstheme="minorBidi"/>
                <w:b/>
                <w:bCs/>
                <w:szCs w:val="22"/>
                <w:rtl/>
              </w:rPr>
              <w:t xml:space="preserve">תרו, </w:t>
            </w:r>
            <w:proofErr w:type="spellStart"/>
            <w:r w:rsidRPr="00C5351C">
              <w:rPr>
                <w:rFonts w:asciiTheme="minorBidi" w:hAnsiTheme="minorBidi" w:cstheme="minorBidi"/>
                <w:b/>
                <w:bCs/>
                <w:szCs w:val="22"/>
                <w:rtl/>
              </w:rPr>
              <w:t>אבטור</w:t>
            </w:r>
            <w:proofErr w:type="spellEnd"/>
            <w:r w:rsidRPr="00C5351C">
              <w:rPr>
                <w:rFonts w:asciiTheme="minorBidi" w:hAnsiTheme="minorBidi" w:cstheme="minorBidi"/>
                <w:szCs w:val="22"/>
                <w:rtl/>
              </w:rPr>
              <w:t>)</w:t>
            </w:r>
          </w:p>
        </w:tc>
      </w:tr>
      <w:tr w:rsidR="00BB5282" w:rsidRPr="00C5351C" w:rsidTr="00F56AEF">
        <w:trPr>
          <w:divId w:val="407849611"/>
          <w:trHeight w:val="254"/>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Felbamate</w:t>
            </w:r>
          </w:p>
        </w:tc>
        <w:tc>
          <w:tcPr>
            <w:tcW w:w="5574" w:type="dxa"/>
            <w:shd w:val="clear" w:color="auto" w:fill="FFFF00"/>
            <w:hideMark/>
          </w:tcPr>
          <w:p w:rsidR="00BB5282" w:rsidRPr="00C5351C" w:rsidRDefault="00BB5282" w:rsidP="00015EF3">
            <w:pPr>
              <w:ind w:right="34"/>
              <w:rPr>
                <w:rFonts w:asciiTheme="minorBidi" w:hAnsiTheme="minorBidi" w:cstheme="minorBidi"/>
                <w:szCs w:val="22"/>
                <w:rtl/>
              </w:rPr>
            </w:pPr>
            <w:r w:rsidRPr="00C5351C">
              <w:rPr>
                <w:rFonts w:asciiTheme="minorBidi" w:hAnsiTheme="minorBidi" w:cstheme="minorBidi"/>
                <w:szCs w:val="22"/>
                <w:rtl/>
              </w:rPr>
              <w:t>טבליות 600 מ"ג,</w:t>
            </w:r>
            <w:r w:rsidRPr="00C5351C">
              <w:rPr>
                <w:rFonts w:asciiTheme="minorBidi" w:hAnsiTheme="minorBidi" w:cstheme="minorBidi"/>
                <w:b/>
                <w:bCs/>
                <w:szCs w:val="22"/>
                <w:rtl/>
              </w:rPr>
              <w:t xml:space="preserve"> </w:t>
            </w:r>
            <w:r w:rsidRPr="00C5351C">
              <w:rPr>
                <w:rFonts w:asciiTheme="minorBidi" w:hAnsiTheme="minorBidi" w:cstheme="minorBidi"/>
                <w:szCs w:val="22"/>
                <w:rtl/>
              </w:rPr>
              <w:t xml:space="preserve">תרחיף </w:t>
            </w:r>
            <w:proofErr w:type="spellStart"/>
            <w:r w:rsidRPr="00C5351C">
              <w:rPr>
                <w:rFonts w:asciiTheme="minorBidi" w:hAnsiTheme="minorBidi" w:cstheme="minorBidi"/>
                <w:szCs w:val="22"/>
                <w:rtl/>
              </w:rPr>
              <w:t>פומי</w:t>
            </w:r>
            <w:proofErr w:type="spellEnd"/>
            <w:r w:rsidRPr="00C5351C">
              <w:rPr>
                <w:rFonts w:asciiTheme="minorBidi" w:hAnsiTheme="minorBidi" w:cstheme="minorBidi"/>
                <w:szCs w:val="22"/>
                <w:rtl/>
              </w:rPr>
              <w:t xml:space="preserve"> 600 מ"ג ב-5 מ"ל  (</w:t>
            </w:r>
            <w:proofErr w:type="spellStart"/>
            <w:r w:rsidRPr="00C5351C">
              <w:rPr>
                <w:rFonts w:asciiTheme="minorBidi" w:hAnsiTheme="minorBidi" w:cstheme="minorBidi"/>
                <w:b/>
                <w:bCs/>
                <w:szCs w:val="22"/>
                <w:rtl/>
              </w:rPr>
              <w:t>פלבמט</w:t>
            </w:r>
            <w:proofErr w:type="spellEnd"/>
            <w:r w:rsidRPr="00C5351C">
              <w:rPr>
                <w:rFonts w:asciiTheme="minorBidi" w:hAnsiTheme="minorBidi" w:cstheme="minorBidi"/>
                <w:szCs w:val="22"/>
                <w:rtl/>
              </w:rPr>
              <w:t>)</w:t>
            </w:r>
          </w:p>
        </w:tc>
      </w:tr>
      <w:tr w:rsidR="00BB5282" w:rsidRPr="00C5351C" w:rsidTr="00BB5282">
        <w:trPr>
          <w:divId w:val="407849611"/>
          <w:trHeight w:val="288"/>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Fenfluramine</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תמיסה פומית (</w:t>
            </w:r>
            <w:proofErr w:type="spellStart"/>
            <w:r w:rsidRPr="00C5351C">
              <w:rPr>
                <w:rFonts w:asciiTheme="minorBidi" w:hAnsiTheme="minorBidi" w:cstheme="minorBidi"/>
                <w:b/>
                <w:bCs/>
                <w:szCs w:val="22"/>
                <w:rtl/>
              </w:rPr>
              <w:t>פינטפלה</w:t>
            </w:r>
            <w:proofErr w:type="spellEnd"/>
            <w:r w:rsidRPr="00C5351C">
              <w:rPr>
                <w:rFonts w:asciiTheme="minorBidi" w:hAnsiTheme="minorBidi" w:cstheme="minorBidi"/>
                <w:szCs w:val="22"/>
                <w:rtl/>
              </w:rPr>
              <w:t>)</w:t>
            </w:r>
          </w:p>
        </w:tc>
      </w:tr>
      <w:tr w:rsidR="00BB5282" w:rsidRPr="00C5351C" w:rsidTr="00BB5282">
        <w:trPr>
          <w:divId w:val="407849611"/>
          <w:trHeight w:val="267"/>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Gabapentin</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קפסולות 300</w:t>
            </w:r>
            <w:r w:rsidRPr="00C5351C">
              <w:rPr>
                <w:rFonts w:asciiTheme="minorBidi" w:hAnsiTheme="minorBidi" w:cstheme="minorBidi"/>
                <w:b/>
                <w:bCs/>
                <w:szCs w:val="22"/>
                <w:rtl/>
              </w:rPr>
              <w:t xml:space="preserve"> </w:t>
            </w:r>
            <w:r w:rsidRPr="00C5351C">
              <w:rPr>
                <w:rFonts w:asciiTheme="minorBidi" w:hAnsiTheme="minorBidi" w:cstheme="minorBidi"/>
                <w:szCs w:val="22"/>
                <w:rtl/>
              </w:rPr>
              <w:t>מ"ג, 400 מ"ג (</w:t>
            </w:r>
            <w:proofErr w:type="spellStart"/>
            <w:r w:rsidRPr="00C5351C">
              <w:rPr>
                <w:rFonts w:asciiTheme="minorBidi" w:hAnsiTheme="minorBidi" w:cstheme="minorBidi"/>
                <w:b/>
                <w:bCs/>
                <w:szCs w:val="22"/>
                <w:rtl/>
              </w:rPr>
              <w:t>גאבאפנטין</w:t>
            </w:r>
            <w:proofErr w:type="spellEnd"/>
            <w:r w:rsidRPr="00C5351C">
              <w:rPr>
                <w:rFonts w:asciiTheme="minorBidi" w:hAnsiTheme="minorBidi" w:cstheme="minorBidi"/>
                <w:b/>
                <w:bCs/>
                <w:szCs w:val="22"/>
                <w:rtl/>
              </w:rPr>
              <w:t xml:space="preserve"> טבע, </w:t>
            </w:r>
            <w:proofErr w:type="spellStart"/>
            <w:r w:rsidRPr="00C5351C">
              <w:rPr>
                <w:rFonts w:asciiTheme="minorBidi" w:hAnsiTheme="minorBidi" w:cstheme="minorBidi"/>
                <w:b/>
                <w:bCs/>
                <w:szCs w:val="22"/>
                <w:rtl/>
              </w:rPr>
              <w:t>נאורונטין</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גאבאפנטין</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אינובמד</w:t>
            </w:r>
            <w:proofErr w:type="spellEnd"/>
            <w:r w:rsidRPr="00C5351C">
              <w:rPr>
                <w:rFonts w:asciiTheme="minorBidi" w:hAnsiTheme="minorBidi" w:cstheme="minorBidi"/>
                <w:szCs w:val="22"/>
                <w:rtl/>
              </w:rPr>
              <w:t>)</w:t>
            </w:r>
          </w:p>
        </w:tc>
      </w:tr>
      <w:tr w:rsidR="00BB5282" w:rsidRPr="00C5351C" w:rsidTr="00BB5282">
        <w:trPr>
          <w:divId w:val="407849611"/>
          <w:trHeight w:val="256"/>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Lacosamide</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מצופות (מספר מינונים; </w:t>
            </w:r>
            <w:proofErr w:type="spellStart"/>
            <w:r w:rsidRPr="00C5351C">
              <w:rPr>
                <w:rFonts w:asciiTheme="minorBidi" w:hAnsiTheme="minorBidi" w:cstheme="minorBidi"/>
                <w:b/>
                <w:bCs/>
                <w:szCs w:val="22"/>
                <w:rtl/>
              </w:rPr>
              <w:t>וימפט</w:t>
            </w:r>
            <w:proofErr w:type="spellEnd"/>
            <w:r w:rsidRPr="00C5351C">
              <w:rPr>
                <w:rFonts w:asciiTheme="minorBidi" w:hAnsiTheme="minorBidi" w:cstheme="minorBidi"/>
                <w:szCs w:val="22"/>
                <w:rtl/>
              </w:rPr>
              <w:t>)</w:t>
            </w:r>
            <w:r w:rsidR="00255CE6" w:rsidRPr="00C5351C">
              <w:rPr>
                <w:rFonts w:asciiTheme="minorBidi" w:hAnsiTheme="minorBidi" w:cstheme="minorBidi" w:hint="cs"/>
                <w:szCs w:val="22"/>
                <w:rtl/>
              </w:rPr>
              <w:t>, סירופ 10 מ"ג ב-1 מ"ל (</w:t>
            </w:r>
            <w:proofErr w:type="spellStart"/>
            <w:r w:rsidR="00255CE6" w:rsidRPr="00C5351C">
              <w:rPr>
                <w:rFonts w:asciiTheme="minorBidi" w:hAnsiTheme="minorBidi" w:cstheme="minorBidi" w:hint="cs"/>
                <w:b/>
                <w:bCs/>
                <w:szCs w:val="22"/>
                <w:rtl/>
              </w:rPr>
              <w:t>וימפט</w:t>
            </w:r>
            <w:proofErr w:type="spellEnd"/>
            <w:r w:rsidR="00255CE6" w:rsidRPr="00C5351C">
              <w:rPr>
                <w:rFonts w:asciiTheme="minorBidi" w:hAnsiTheme="minorBidi" w:cstheme="minorBidi" w:hint="cs"/>
                <w:szCs w:val="22"/>
                <w:rtl/>
              </w:rPr>
              <w:t>)</w:t>
            </w:r>
          </w:p>
        </w:tc>
      </w:tr>
      <w:tr w:rsidR="00BB5282" w:rsidRPr="00C5351C" w:rsidTr="00BB5282">
        <w:trPr>
          <w:divId w:val="407849611"/>
          <w:trHeight w:val="263"/>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Lamotrigine</w:t>
            </w:r>
          </w:p>
        </w:tc>
        <w:tc>
          <w:tcPr>
            <w:tcW w:w="5574" w:type="dxa"/>
            <w:shd w:val="clear" w:color="auto" w:fill="92D05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או טבליות מסיסות/לעיסה (מספר מינונים;</w:t>
            </w:r>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למיקטל</w:t>
            </w:r>
            <w:proofErr w:type="spellEnd"/>
            <w:r w:rsidRPr="00C5351C">
              <w:rPr>
                <w:rFonts w:asciiTheme="minorBidi" w:hAnsiTheme="minorBidi" w:cstheme="minorBidi"/>
                <w:b/>
                <w:bCs/>
                <w:szCs w:val="22"/>
                <w:rtl/>
              </w:rPr>
              <w:t>,</w:t>
            </w:r>
            <w:r w:rsidRPr="00C5351C">
              <w:rPr>
                <w:rFonts w:asciiTheme="minorBidi" w:hAnsiTheme="minorBidi" w:cstheme="minorBidi"/>
                <w:szCs w:val="22"/>
                <w:rtl/>
              </w:rPr>
              <w:t xml:space="preserve"> </w:t>
            </w:r>
            <w:proofErr w:type="spellStart"/>
            <w:r w:rsidRPr="00C5351C">
              <w:rPr>
                <w:rFonts w:asciiTheme="minorBidi" w:hAnsiTheme="minorBidi" w:cstheme="minorBidi"/>
                <w:b/>
                <w:bCs/>
                <w:szCs w:val="22"/>
                <w:rtl/>
              </w:rPr>
              <w:t>למוג'ין</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למודקס</w:t>
            </w:r>
            <w:proofErr w:type="spellEnd"/>
            <w:r w:rsidRPr="00C5351C">
              <w:rPr>
                <w:rFonts w:asciiTheme="minorBidi" w:hAnsiTheme="minorBidi" w:cstheme="minorBidi"/>
                <w:szCs w:val="22"/>
                <w:rtl/>
              </w:rPr>
              <w:t>)</w:t>
            </w:r>
          </w:p>
        </w:tc>
      </w:tr>
      <w:tr w:rsidR="00BB5282" w:rsidRPr="00C5351C" w:rsidTr="00BB5282">
        <w:trPr>
          <w:divId w:val="407849611"/>
          <w:trHeight w:val="538"/>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Levetiracetam</w:t>
            </w:r>
          </w:p>
        </w:tc>
        <w:tc>
          <w:tcPr>
            <w:tcW w:w="5574" w:type="dxa"/>
            <w:shd w:val="clear" w:color="auto" w:fill="92D05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או טבליות מצופות פילם (מספר מינונים; </w:t>
            </w:r>
            <w:proofErr w:type="spellStart"/>
            <w:r w:rsidRPr="00C5351C">
              <w:rPr>
                <w:rFonts w:asciiTheme="minorBidi" w:hAnsiTheme="minorBidi" w:cstheme="minorBidi"/>
                <w:b/>
                <w:bCs/>
                <w:szCs w:val="22"/>
                <w:rtl/>
              </w:rPr>
              <w:t>קפרה</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לוותרי</w:t>
            </w:r>
            <w:r w:rsidRPr="00C5351C">
              <w:rPr>
                <w:rFonts w:asciiTheme="minorBidi" w:hAnsiTheme="minorBidi" w:cstheme="minorBidi"/>
                <w:szCs w:val="22"/>
                <w:rtl/>
              </w:rPr>
              <w:t>ם</w:t>
            </w:r>
            <w:proofErr w:type="spellEnd"/>
            <w:r w:rsidRPr="00C5351C">
              <w:rPr>
                <w:rFonts w:asciiTheme="minorBidi" w:hAnsiTheme="minorBidi" w:cstheme="minorBidi"/>
                <w:szCs w:val="22"/>
                <w:rtl/>
              </w:rPr>
              <w:t xml:space="preserve">, לבטיראצטם </w:t>
            </w:r>
            <w:proofErr w:type="spellStart"/>
            <w:r w:rsidRPr="00C5351C">
              <w:rPr>
                <w:rFonts w:asciiTheme="minorBidi" w:hAnsiTheme="minorBidi" w:cstheme="minorBidi"/>
                <w:szCs w:val="22"/>
                <w:rtl/>
              </w:rPr>
              <w:t>דקסל</w:t>
            </w:r>
            <w:proofErr w:type="spellEnd"/>
            <w:r w:rsidRPr="00C5351C">
              <w:rPr>
                <w:rFonts w:asciiTheme="minorBidi" w:hAnsiTheme="minorBidi" w:cstheme="minorBidi"/>
                <w:szCs w:val="22"/>
                <w:rtl/>
              </w:rPr>
              <w:t>), תמיסה לבליעה</w:t>
            </w:r>
            <w:r w:rsidRPr="00C5351C">
              <w:rPr>
                <w:rFonts w:asciiTheme="minorBidi" w:hAnsiTheme="minorBidi" w:cstheme="minorBidi"/>
                <w:b/>
                <w:bCs/>
                <w:szCs w:val="22"/>
                <w:rtl/>
              </w:rPr>
              <w:t xml:space="preserve"> </w:t>
            </w:r>
            <w:r w:rsidRPr="00C5351C">
              <w:rPr>
                <w:rFonts w:asciiTheme="minorBidi" w:hAnsiTheme="minorBidi" w:cstheme="minorBidi"/>
                <w:szCs w:val="22"/>
                <w:rtl/>
              </w:rPr>
              <w:t xml:space="preserve">100 מ"ג </w:t>
            </w:r>
            <w:proofErr w:type="spellStart"/>
            <w:r w:rsidRPr="00C5351C">
              <w:rPr>
                <w:rFonts w:asciiTheme="minorBidi" w:hAnsiTheme="minorBidi" w:cstheme="minorBidi"/>
                <w:szCs w:val="22"/>
                <w:rtl/>
              </w:rPr>
              <w:t>למ"ל</w:t>
            </w:r>
            <w:proofErr w:type="spellEnd"/>
            <w:r w:rsidRPr="00C5351C">
              <w:rPr>
                <w:rFonts w:asciiTheme="minorBidi" w:hAnsiTheme="minorBidi" w:cstheme="minorBidi"/>
                <w:szCs w:val="22"/>
                <w:rtl/>
              </w:rPr>
              <w:t xml:space="preserve"> (</w:t>
            </w:r>
            <w:proofErr w:type="spellStart"/>
            <w:r w:rsidRPr="00C5351C">
              <w:rPr>
                <w:rFonts w:asciiTheme="minorBidi" w:hAnsiTheme="minorBidi" w:cstheme="minorBidi"/>
                <w:b/>
                <w:bCs/>
                <w:szCs w:val="22"/>
                <w:rtl/>
              </w:rPr>
              <w:t>קפרה</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לוותרים</w:t>
            </w:r>
            <w:proofErr w:type="spellEnd"/>
            <w:r w:rsidRPr="00C5351C">
              <w:rPr>
                <w:rFonts w:asciiTheme="minorBidi" w:hAnsiTheme="minorBidi" w:cstheme="minorBidi"/>
                <w:szCs w:val="22"/>
                <w:rtl/>
              </w:rPr>
              <w:t>)</w:t>
            </w:r>
          </w:p>
        </w:tc>
      </w:tr>
      <w:tr w:rsidR="00BB5282" w:rsidRPr="00C5351C" w:rsidTr="00BB5282">
        <w:trPr>
          <w:divId w:val="407849611"/>
          <w:trHeight w:val="301"/>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Oxcarbazepine</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מצופות פילם 300</w:t>
            </w:r>
            <w:r w:rsidRPr="00C5351C">
              <w:rPr>
                <w:rFonts w:asciiTheme="minorBidi" w:hAnsiTheme="minorBidi" w:cstheme="minorBidi"/>
                <w:b/>
                <w:bCs/>
                <w:szCs w:val="22"/>
                <w:rtl/>
              </w:rPr>
              <w:t xml:space="preserve"> </w:t>
            </w:r>
            <w:r w:rsidRPr="00C5351C">
              <w:rPr>
                <w:rFonts w:asciiTheme="minorBidi" w:hAnsiTheme="minorBidi" w:cstheme="minorBidi"/>
                <w:szCs w:val="22"/>
                <w:rtl/>
              </w:rPr>
              <w:t>מ"ג או 600 מ"ג (</w:t>
            </w:r>
            <w:proofErr w:type="spellStart"/>
            <w:r w:rsidRPr="00C5351C">
              <w:rPr>
                <w:rFonts w:asciiTheme="minorBidi" w:hAnsiTheme="minorBidi" w:cstheme="minorBidi"/>
                <w:b/>
                <w:bCs/>
                <w:szCs w:val="22"/>
                <w:rtl/>
              </w:rPr>
              <w:t>טרילפטין</w:t>
            </w:r>
            <w:proofErr w:type="spellEnd"/>
            <w:r w:rsidRPr="00C5351C">
              <w:rPr>
                <w:rFonts w:asciiTheme="minorBidi" w:hAnsiTheme="minorBidi" w:cstheme="minorBidi"/>
                <w:szCs w:val="22"/>
                <w:rtl/>
              </w:rPr>
              <w:t>), תרחיף 300 מ"ג ב-5 מ"ל (</w:t>
            </w:r>
            <w:proofErr w:type="spellStart"/>
            <w:r w:rsidRPr="00C5351C">
              <w:rPr>
                <w:rFonts w:asciiTheme="minorBidi" w:hAnsiTheme="minorBidi" w:cstheme="minorBidi"/>
                <w:b/>
                <w:bCs/>
                <w:szCs w:val="22"/>
                <w:rtl/>
              </w:rPr>
              <w:t>טרילפטל</w:t>
            </w:r>
            <w:proofErr w:type="spellEnd"/>
            <w:r w:rsidRPr="00C5351C">
              <w:rPr>
                <w:rFonts w:asciiTheme="minorBidi" w:hAnsiTheme="minorBidi" w:cstheme="minorBidi"/>
                <w:szCs w:val="22"/>
                <w:rtl/>
              </w:rPr>
              <w:t>)</w:t>
            </w:r>
          </w:p>
        </w:tc>
      </w:tr>
      <w:tr w:rsidR="00BB5282" w:rsidRPr="00C5351C" w:rsidTr="00BB5282">
        <w:trPr>
          <w:divId w:val="407849611"/>
          <w:trHeight w:val="277"/>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Perampanel</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מצופות, </w:t>
            </w:r>
            <w:r w:rsidRPr="00C5351C">
              <w:rPr>
                <w:rFonts w:asciiTheme="minorBidi" w:hAnsiTheme="minorBidi" w:cstheme="minorBidi"/>
                <w:b/>
                <w:bCs/>
                <w:szCs w:val="22"/>
                <w:rtl/>
              </w:rPr>
              <w:t>(</w:t>
            </w:r>
            <w:r w:rsidRPr="00C5351C">
              <w:rPr>
                <w:rFonts w:asciiTheme="minorBidi" w:hAnsiTheme="minorBidi" w:cstheme="minorBidi"/>
                <w:szCs w:val="22"/>
                <w:rtl/>
              </w:rPr>
              <w:t xml:space="preserve">מספר מינונים; </w:t>
            </w:r>
            <w:proofErr w:type="spellStart"/>
            <w:r w:rsidRPr="00C5351C">
              <w:rPr>
                <w:rFonts w:asciiTheme="minorBidi" w:hAnsiTheme="minorBidi" w:cstheme="minorBidi"/>
                <w:b/>
                <w:bCs/>
                <w:szCs w:val="22"/>
                <w:rtl/>
              </w:rPr>
              <w:t>פייקומפה</w:t>
            </w:r>
            <w:proofErr w:type="spellEnd"/>
            <w:r w:rsidRPr="00C5351C">
              <w:rPr>
                <w:rFonts w:asciiTheme="minorBidi" w:hAnsiTheme="minorBidi" w:cstheme="minorBidi"/>
                <w:szCs w:val="22"/>
                <w:rtl/>
              </w:rPr>
              <w:t>)</w:t>
            </w:r>
          </w:p>
        </w:tc>
      </w:tr>
      <w:tr w:rsidR="00BB5282" w:rsidRPr="00C5351C" w:rsidTr="00BB5282">
        <w:trPr>
          <w:divId w:val="407849611"/>
          <w:trHeight w:val="274"/>
        </w:trPr>
        <w:tc>
          <w:tcPr>
            <w:tcW w:w="1770" w:type="dxa"/>
            <w:hideMark/>
          </w:tcPr>
          <w:p w:rsidR="00BB5282" w:rsidRPr="00C5351C" w:rsidRDefault="00BB5282" w:rsidP="00BB5282">
            <w:pPr>
              <w:widowControl w:val="0"/>
              <w:ind w:right="-426"/>
              <w:rPr>
                <w:rFonts w:asciiTheme="minorBidi" w:hAnsiTheme="minorBidi" w:cstheme="minorBidi"/>
                <w:szCs w:val="22"/>
                <w:rtl/>
              </w:rPr>
            </w:pPr>
            <w:r w:rsidRPr="00C5351C">
              <w:rPr>
                <w:rFonts w:asciiTheme="minorBidi" w:hAnsiTheme="minorBidi" w:cstheme="minorBidi"/>
                <w:szCs w:val="22"/>
              </w:rPr>
              <w:t>Phenobarbital</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במינונים שונים ותמיסה </w:t>
            </w:r>
            <w:r w:rsidR="00255CE6" w:rsidRPr="00C5351C">
              <w:rPr>
                <w:rFonts w:asciiTheme="minorBidi" w:hAnsiTheme="minorBidi" w:cstheme="minorBidi" w:hint="cs"/>
                <w:szCs w:val="22"/>
                <w:rtl/>
              </w:rPr>
              <w:t>10</w:t>
            </w:r>
            <w:r w:rsidRPr="00C5351C">
              <w:rPr>
                <w:rFonts w:asciiTheme="minorBidi" w:hAnsiTheme="minorBidi" w:cstheme="minorBidi"/>
                <w:szCs w:val="22"/>
                <w:rtl/>
              </w:rPr>
              <w:t xml:space="preserve"> מ"ג ב-</w:t>
            </w:r>
            <w:r w:rsidR="00255CE6" w:rsidRPr="00C5351C">
              <w:rPr>
                <w:rFonts w:asciiTheme="minorBidi" w:hAnsiTheme="minorBidi" w:cstheme="minorBidi" w:hint="cs"/>
                <w:szCs w:val="22"/>
                <w:rtl/>
              </w:rPr>
              <w:t>1</w:t>
            </w:r>
            <w:r w:rsidRPr="00C5351C">
              <w:rPr>
                <w:rFonts w:asciiTheme="minorBidi" w:hAnsiTheme="minorBidi" w:cstheme="minorBidi"/>
                <w:szCs w:val="22"/>
                <w:rtl/>
              </w:rPr>
              <w:t xml:space="preserve"> מ"ל (</w:t>
            </w:r>
            <w:proofErr w:type="spellStart"/>
            <w:r w:rsidR="00255CE6" w:rsidRPr="00C5351C">
              <w:rPr>
                <w:rFonts w:asciiTheme="minorBidi" w:hAnsiTheme="minorBidi" w:cstheme="minorBidi" w:hint="cs"/>
                <w:b/>
                <w:bCs/>
                <w:szCs w:val="22"/>
                <w:rtl/>
              </w:rPr>
              <w:t>לומינל</w:t>
            </w:r>
            <w:proofErr w:type="spellEnd"/>
            <w:r w:rsidRPr="00C5351C">
              <w:rPr>
                <w:rFonts w:asciiTheme="minorBidi" w:hAnsiTheme="minorBidi" w:cstheme="minorBidi"/>
                <w:szCs w:val="22"/>
                <w:rtl/>
              </w:rPr>
              <w:t>)</w:t>
            </w:r>
          </w:p>
        </w:tc>
      </w:tr>
      <w:tr w:rsidR="00BB5282" w:rsidRPr="00C5351C" w:rsidTr="00BB5282">
        <w:trPr>
          <w:divId w:val="407849611"/>
          <w:trHeight w:val="267"/>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Phenytoin</w:t>
            </w:r>
          </w:p>
        </w:tc>
        <w:tc>
          <w:tcPr>
            <w:tcW w:w="5574" w:type="dxa"/>
            <w:shd w:val="clear" w:color="auto" w:fill="FFFF00"/>
            <w:hideMark/>
          </w:tcPr>
          <w:p w:rsidR="00BB5282" w:rsidRPr="00C5351C" w:rsidRDefault="00BB5282" w:rsidP="00015EF3">
            <w:pPr>
              <w:widowControl w:val="0"/>
              <w:ind w:right="34"/>
              <w:rPr>
                <w:rFonts w:asciiTheme="minorBidi" w:hAnsiTheme="minorBidi" w:cstheme="minorBidi"/>
                <w:szCs w:val="22"/>
              </w:rPr>
            </w:pPr>
            <w:r w:rsidRPr="00C5351C">
              <w:rPr>
                <w:rFonts w:asciiTheme="minorBidi" w:hAnsiTheme="minorBidi" w:cstheme="minorBidi"/>
                <w:szCs w:val="22"/>
                <w:rtl/>
              </w:rPr>
              <w:t>קפסולות 100</w:t>
            </w:r>
            <w:r w:rsidRPr="00C5351C">
              <w:rPr>
                <w:rFonts w:asciiTheme="minorBidi" w:hAnsiTheme="minorBidi" w:cstheme="minorBidi"/>
                <w:b/>
                <w:bCs/>
                <w:szCs w:val="22"/>
                <w:rtl/>
              </w:rPr>
              <w:t xml:space="preserve"> </w:t>
            </w:r>
            <w:r w:rsidRPr="00C5351C">
              <w:rPr>
                <w:rFonts w:asciiTheme="minorBidi" w:hAnsiTheme="minorBidi" w:cstheme="minorBidi"/>
                <w:szCs w:val="22"/>
                <w:rtl/>
              </w:rPr>
              <w:t>מ"ג (</w:t>
            </w:r>
            <w:proofErr w:type="spellStart"/>
            <w:r w:rsidRPr="00C5351C">
              <w:rPr>
                <w:rFonts w:asciiTheme="minorBidi" w:hAnsiTheme="minorBidi" w:cstheme="minorBidi"/>
                <w:b/>
                <w:bCs/>
                <w:szCs w:val="22"/>
                <w:rtl/>
              </w:rPr>
              <w:t>אפנוטין</w:t>
            </w:r>
            <w:proofErr w:type="spellEnd"/>
            <w:r w:rsidRPr="00C5351C">
              <w:rPr>
                <w:rFonts w:asciiTheme="minorBidi" w:hAnsiTheme="minorBidi" w:cstheme="minorBidi"/>
                <w:b/>
                <w:bCs/>
                <w:szCs w:val="22"/>
                <w:rtl/>
              </w:rPr>
              <w:t xml:space="preserve">), </w:t>
            </w:r>
            <w:r w:rsidRPr="00C5351C">
              <w:rPr>
                <w:rFonts w:asciiTheme="minorBidi" w:hAnsiTheme="minorBidi" w:cstheme="minorBidi"/>
                <w:szCs w:val="22"/>
                <w:rtl/>
              </w:rPr>
              <w:t>תרחיף 30 מ"ג ב-5 מ"ל (</w:t>
            </w:r>
            <w:proofErr w:type="spellStart"/>
            <w:r w:rsidRPr="00C5351C">
              <w:rPr>
                <w:rFonts w:asciiTheme="minorBidi" w:hAnsiTheme="minorBidi" w:cstheme="minorBidi"/>
                <w:b/>
                <w:bCs/>
                <w:szCs w:val="22"/>
                <w:rtl/>
              </w:rPr>
              <w:t>אפנוטין</w:t>
            </w:r>
            <w:proofErr w:type="spellEnd"/>
            <w:r w:rsidRPr="00C5351C">
              <w:rPr>
                <w:rFonts w:asciiTheme="minorBidi" w:hAnsiTheme="minorBidi" w:cstheme="minorBidi"/>
                <w:szCs w:val="22"/>
                <w:rtl/>
              </w:rPr>
              <w:t xml:space="preserve">, </w:t>
            </w:r>
            <w:proofErr w:type="spellStart"/>
            <w:r w:rsidRPr="00C5351C">
              <w:rPr>
                <w:rFonts w:asciiTheme="minorBidi" w:hAnsiTheme="minorBidi" w:cstheme="minorBidi"/>
                <w:b/>
                <w:bCs/>
                <w:szCs w:val="22"/>
                <w:rtl/>
              </w:rPr>
              <w:t>דילנטין</w:t>
            </w:r>
            <w:proofErr w:type="spellEnd"/>
            <w:r w:rsidRPr="00C5351C">
              <w:rPr>
                <w:rFonts w:asciiTheme="minorBidi" w:hAnsiTheme="minorBidi" w:cstheme="minorBidi"/>
                <w:szCs w:val="22"/>
                <w:rtl/>
              </w:rPr>
              <w:t>), תרחיף 125 מ"ג ב-5 מ"ל</w:t>
            </w:r>
          </w:p>
        </w:tc>
      </w:tr>
      <w:tr w:rsidR="00BB5282" w:rsidRPr="00C5351C" w:rsidTr="00BB5282">
        <w:trPr>
          <w:divId w:val="407849611"/>
          <w:trHeight w:val="271"/>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Pregabalin</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קפסולות (מספר מינונים;</w:t>
            </w:r>
            <w:r w:rsidRPr="00C5351C">
              <w:rPr>
                <w:rFonts w:asciiTheme="minorBidi" w:hAnsiTheme="minorBidi" w:cstheme="minorBidi"/>
                <w:b/>
                <w:bCs/>
                <w:szCs w:val="22"/>
                <w:rtl/>
              </w:rPr>
              <w:t xml:space="preserve"> ליריקה, </w:t>
            </w:r>
            <w:proofErr w:type="spellStart"/>
            <w:r w:rsidRPr="00C5351C">
              <w:rPr>
                <w:rFonts w:asciiTheme="minorBidi" w:hAnsiTheme="minorBidi" w:cstheme="minorBidi"/>
                <w:b/>
                <w:bCs/>
                <w:szCs w:val="22"/>
                <w:rtl/>
              </w:rPr>
              <w:t>פרגבלין</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אינובמד</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פרגבלין</w:t>
            </w:r>
            <w:proofErr w:type="spellEnd"/>
            <w:r w:rsidRPr="00C5351C">
              <w:rPr>
                <w:rFonts w:asciiTheme="minorBidi" w:hAnsiTheme="minorBidi" w:cstheme="minorBidi"/>
                <w:b/>
                <w:bCs/>
                <w:szCs w:val="22"/>
                <w:rtl/>
              </w:rPr>
              <w:t xml:space="preserve"> טבע, </w:t>
            </w:r>
            <w:proofErr w:type="spellStart"/>
            <w:r w:rsidRPr="00C5351C">
              <w:rPr>
                <w:rFonts w:asciiTheme="minorBidi" w:hAnsiTheme="minorBidi" w:cstheme="minorBidi"/>
                <w:b/>
                <w:bCs/>
                <w:szCs w:val="22"/>
                <w:rtl/>
              </w:rPr>
              <w:t>פרגבלין</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דקסל</w:t>
            </w:r>
            <w:proofErr w:type="spellEnd"/>
            <w:r w:rsidRPr="00C5351C">
              <w:rPr>
                <w:rFonts w:asciiTheme="minorBidi" w:hAnsiTheme="minorBidi" w:cstheme="minorBidi"/>
                <w:szCs w:val="22"/>
                <w:rtl/>
              </w:rPr>
              <w:t>)</w:t>
            </w:r>
          </w:p>
        </w:tc>
      </w:tr>
      <w:tr w:rsidR="00BB5282" w:rsidRPr="00C5351C" w:rsidTr="00BB5282">
        <w:trPr>
          <w:divId w:val="407849611"/>
          <w:trHeight w:val="288"/>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Primidone</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250</w:t>
            </w:r>
            <w:r w:rsidRPr="00C5351C">
              <w:rPr>
                <w:rFonts w:asciiTheme="minorBidi" w:hAnsiTheme="minorBidi" w:cstheme="minorBidi"/>
                <w:b/>
                <w:bCs/>
                <w:szCs w:val="22"/>
                <w:rtl/>
              </w:rPr>
              <w:t xml:space="preserve"> </w:t>
            </w:r>
            <w:r w:rsidRPr="00C5351C">
              <w:rPr>
                <w:rFonts w:asciiTheme="minorBidi" w:hAnsiTheme="minorBidi" w:cstheme="minorBidi"/>
                <w:szCs w:val="22"/>
                <w:rtl/>
              </w:rPr>
              <w:t>מ"ג (</w:t>
            </w:r>
            <w:proofErr w:type="spellStart"/>
            <w:r w:rsidRPr="00C5351C">
              <w:rPr>
                <w:rFonts w:asciiTheme="minorBidi" w:hAnsiTheme="minorBidi" w:cstheme="minorBidi"/>
                <w:b/>
                <w:bCs/>
                <w:szCs w:val="22"/>
                <w:rtl/>
              </w:rPr>
              <w:t>פריזולין</w:t>
            </w:r>
            <w:proofErr w:type="spellEnd"/>
            <w:r w:rsidRPr="00C5351C">
              <w:rPr>
                <w:rFonts w:asciiTheme="minorBidi" w:hAnsiTheme="minorBidi" w:cstheme="minorBidi"/>
                <w:szCs w:val="22"/>
                <w:rtl/>
              </w:rPr>
              <w:t>)</w:t>
            </w:r>
          </w:p>
        </w:tc>
      </w:tr>
      <w:tr w:rsidR="00BB5282" w:rsidRPr="00C5351C" w:rsidTr="00BB5282">
        <w:trPr>
          <w:divId w:val="407849611"/>
          <w:trHeight w:val="241"/>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Rufinamide</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מספר מינונים; </w:t>
            </w:r>
            <w:proofErr w:type="spellStart"/>
            <w:r w:rsidRPr="00C5351C">
              <w:rPr>
                <w:rFonts w:asciiTheme="minorBidi" w:hAnsiTheme="minorBidi" w:cstheme="minorBidi"/>
                <w:b/>
                <w:bCs/>
                <w:szCs w:val="22"/>
                <w:rtl/>
              </w:rPr>
              <w:t>אינובלון</w:t>
            </w:r>
            <w:proofErr w:type="spellEnd"/>
            <w:r w:rsidRPr="00C5351C">
              <w:rPr>
                <w:rFonts w:asciiTheme="minorBidi" w:hAnsiTheme="minorBidi" w:cstheme="minorBidi"/>
                <w:szCs w:val="22"/>
                <w:rtl/>
              </w:rPr>
              <w:t>)</w:t>
            </w:r>
          </w:p>
        </w:tc>
      </w:tr>
      <w:tr w:rsidR="00BB5282" w:rsidRPr="00C5351C" w:rsidTr="00BB5282">
        <w:trPr>
          <w:divId w:val="407849611"/>
          <w:trHeight w:val="269"/>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Topiramate</w:t>
            </w:r>
          </w:p>
        </w:tc>
        <w:tc>
          <w:tcPr>
            <w:tcW w:w="5574" w:type="dxa"/>
            <w:shd w:val="clear" w:color="auto" w:fill="92D05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או טבליות מצופות פילם (מספר מינונים; </w:t>
            </w:r>
            <w:proofErr w:type="spellStart"/>
            <w:r w:rsidRPr="00C5351C">
              <w:rPr>
                <w:rFonts w:asciiTheme="minorBidi" w:hAnsiTheme="minorBidi" w:cstheme="minorBidi"/>
                <w:b/>
                <w:bCs/>
                <w:szCs w:val="22"/>
                <w:rtl/>
              </w:rPr>
              <w:t>טופמקס</w:t>
            </w:r>
            <w:proofErr w:type="spellEnd"/>
            <w:r w:rsidRPr="00C5351C">
              <w:rPr>
                <w:rFonts w:asciiTheme="minorBidi" w:hAnsiTheme="minorBidi" w:cstheme="minorBidi"/>
                <w:b/>
                <w:bCs/>
                <w:szCs w:val="22"/>
                <w:rtl/>
              </w:rPr>
              <w:t xml:space="preserve">, </w:t>
            </w:r>
            <w:proofErr w:type="spellStart"/>
            <w:r w:rsidRPr="00C5351C">
              <w:rPr>
                <w:rFonts w:asciiTheme="minorBidi" w:hAnsiTheme="minorBidi" w:cstheme="minorBidi"/>
                <w:b/>
                <w:bCs/>
                <w:szCs w:val="22"/>
                <w:rtl/>
              </w:rPr>
              <w:t>טופיתרים</w:t>
            </w:r>
            <w:proofErr w:type="spellEnd"/>
            <w:r w:rsidRPr="00C5351C">
              <w:rPr>
                <w:rFonts w:asciiTheme="minorBidi" w:hAnsiTheme="minorBidi" w:cstheme="minorBidi"/>
                <w:szCs w:val="22"/>
                <w:rtl/>
              </w:rPr>
              <w:t>)</w:t>
            </w:r>
            <w:r w:rsidR="00255CE6" w:rsidRPr="00C5351C">
              <w:rPr>
                <w:rFonts w:asciiTheme="minorBidi" w:hAnsiTheme="minorBidi" w:cstheme="minorBidi" w:hint="cs"/>
                <w:szCs w:val="22"/>
                <w:rtl/>
              </w:rPr>
              <w:t xml:space="preserve">, סירופ 6 מ"ג ב-1 מ"ל (הכנה </w:t>
            </w:r>
            <w:proofErr w:type="spellStart"/>
            <w:r w:rsidR="00255CE6" w:rsidRPr="00C5351C">
              <w:rPr>
                <w:rFonts w:asciiTheme="minorBidi" w:hAnsiTheme="minorBidi" w:cstheme="minorBidi" w:hint="cs"/>
                <w:szCs w:val="22"/>
                <w:rtl/>
              </w:rPr>
              <w:t>רוקחית</w:t>
            </w:r>
            <w:proofErr w:type="spellEnd"/>
            <w:r w:rsidR="00255CE6" w:rsidRPr="00C5351C">
              <w:rPr>
                <w:rFonts w:asciiTheme="minorBidi" w:hAnsiTheme="minorBidi" w:cstheme="minorBidi" w:hint="cs"/>
                <w:szCs w:val="22"/>
                <w:rtl/>
              </w:rPr>
              <w:t>)</w:t>
            </w:r>
          </w:p>
        </w:tc>
      </w:tr>
      <w:tr w:rsidR="00BB5282" w:rsidRPr="00C5351C" w:rsidTr="00BB5282">
        <w:trPr>
          <w:divId w:val="407849611"/>
          <w:trHeight w:val="193"/>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Valproic acid</w:t>
            </w:r>
          </w:p>
        </w:tc>
        <w:tc>
          <w:tcPr>
            <w:tcW w:w="5574" w:type="dxa"/>
            <w:shd w:val="clear" w:color="auto" w:fill="FFFF0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 xml:space="preserve">טבליות מצופות (מספר מינונים; </w:t>
            </w:r>
            <w:proofErr w:type="spellStart"/>
            <w:r w:rsidRPr="00C5351C">
              <w:rPr>
                <w:rFonts w:asciiTheme="minorBidi" w:hAnsiTheme="minorBidi" w:cstheme="minorBidi"/>
                <w:b/>
                <w:bCs/>
                <w:szCs w:val="22"/>
                <w:rtl/>
              </w:rPr>
              <w:t>דפלפט</w:t>
            </w:r>
            <w:proofErr w:type="spellEnd"/>
            <w:r w:rsidRPr="00C5351C">
              <w:rPr>
                <w:rFonts w:asciiTheme="minorBidi" w:hAnsiTheme="minorBidi" w:cstheme="minorBidi"/>
                <w:szCs w:val="22"/>
                <w:rtl/>
              </w:rPr>
              <w:t>), טבליות לשחרור מבוקר 500 מ"ג (</w:t>
            </w:r>
            <w:proofErr w:type="spellStart"/>
            <w:r w:rsidRPr="00C5351C">
              <w:rPr>
                <w:rFonts w:asciiTheme="minorBidi" w:hAnsiTheme="minorBidi" w:cstheme="minorBidi"/>
                <w:b/>
                <w:bCs/>
                <w:szCs w:val="22"/>
                <w:rtl/>
              </w:rPr>
              <w:t>דפלפט</w:t>
            </w:r>
            <w:proofErr w:type="spellEnd"/>
            <w:r w:rsidRPr="00C5351C">
              <w:rPr>
                <w:rFonts w:asciiTheme="minorBidi" w:hAnsiTheme="minorBidi" w:cstheme="minorBidi"/>
                <w:szCs w:val="22"/>
                <w:rtl/>
              </w:rPr>
              <w:t>), תמיסה 300 מ"ג ב-3 מ"ל (</w:t>
            </w:r>
            <w:proofErr w:type="spellStart"/>
            <w:r w:rsidRPr="00C5351C">
              <w:rPr>
                <w:rFonts w:asciiTheme="minorBidi" w:hAnsiTheme="minorBidi" w:cstheme="minorBidi"/>
                <w:b/>
                <w:bCs/>
                <w:szCs w:val="22"/>
                <w:rtl/>
              </w:rPr>
              <w:t>דפלפט</w:t>
            </w:r>
            <w:proofErr w:type="spellEnd"/>
            <w:r w:rsidRPr="00C5351C">
              <w:rPr>
                <w:rFonts w:asciiTheme="minorBidi" w:hAnsiTheme="minorBidi" w:cstheme="minorBidi"/>
                <w:szCs w:val="22"/>
                <w:rtl/>
              </w:rPr>
              <w:t>), תמיסה 200 מ"ג/מ"ל (</w:t>
            </w:r>
            <w:proofErr w:type="spellStart"/>
            <w:r w:rsidRPr="00C5351C">
              <w:rPr>
                <w:rFonts w:asciiTheme="minorBidi" w:hAnsiTheme="minorBidi" w:cstheme="minorBidi"/>
                <w:b/>
                <w:bCs/>
                <w:szCs w:val="22"/>
                <w:rtl/>
              </w:rPr>
              <w:t>דפלפט</w:t>
            </w:r>
            <w:proofErr w:type="spellEnd"/>
            <w:r w:rsidRPr="00C5351C">
              <w:rPr>
                <w:rFonts w:asciiTheme="minorBidi" w:hAnsiTheme="minorBidi" w:cstheme="minorBidi"/>
                <w:szCs w:val="22"/>
                <w:rtl/>
              </w:rPr>
              <w:t>), סירופ 40 מ"ג/מ"ל (</w:t>
            </w:r>
            <w:proofErr w:type="spellStart"/>
            <w:r w:rsidRPr="00C5351C">
              <w:rPr>
                <w:rFonts w:asciiTheme="minorBidi" w:hAnsiTheme="minorBidi" w:cstheme="minorBidi"/>
                <w:b/>
                <w:bCs/>
                <w:szCs w:val="22"/>
                <w:rtl/>
              </w:rPr>
              <w:t>דפלפט</w:t>
            </w:r>
            <w:proofErr w:type="spellEnd"/>
            <w:r w:rsidRPr="00C5351C">
              <w:rPr>
                <w:rFonts w:asciiTheme="minorBidi" w:hAnsiTheme="minorBidi" w:cstheme="minorBidi"/>
                <w:szCs w:val="22"/>
                <w:rtl/>
              </w:rPr>
              <w:t>)</w:t>
            </w:r>
          </w:p>
        </w:tc>
      </w:tr>
      <w:tr w:rsidR="00BB5282" w:rsidRPr="00C5351C" w:rsidTr="00BB5282">
        <w:trPr>
          <w:divId w:val="407849611"/>
          <w:trHeight w:val="325"/>
        </w:trPr>
        <w:tc>
          <w:tcPr>
            <w:tcW w:w="1770" w:type="dxa"/>
            <w:hideMark/>
          </w:tcPr>
          <w:p w:rsidR="00BB5282" w:rsidRPr="00C5351C" w:rsidRDefault="00BB5282" w:rsidP="00BB5282">
            <w:pPr>
              <w:ind w:right="-426"/>
              <w:rPr>
                <w:rFonts w:asciiTheme="minorBidi" w:hAnsiTheme="minorBidi" w:cstheme="minorBidi"/>
                <w:szCs w:val="22"/>
                <w:rtl/>
              </w:rPr>
            </w:pPr>
            <w:r w:rsidRPr="00C5351C">
              <w:rPr>
                <w:rFonts w:asciiTheme="minorBidi" w:hAnsiTheme="minorBidi" w:cstheme="minorBidi"/>
                <w:szCs w:val="22"/>
              </w:rPr>
              <w:t>Vigabatrin</w:t>
            </w:r>
          </w:p>
        </w:tc>
        <w:tc>
          <w:tcPr>
            <w:tcW w:w="5574" w:type="dxa"/>
            <w:shd w:val="clear" w:color="auto" w:fill="00B0F0"/>
            <w:hideMark/>
          </w:tcPr>
          <w:p w:rsidR="00BB5282" w:rsidRPr="00C5351C" w:rsidRDefault="00BB5282" w:rsidP="00015EF3">
            <w:pPr>
              <w:ind w:right="34"/>
              <w:rPr>
                <w:rFonts w:asciiTheme="minorBidi" w:hAnsiTheme="minorBidi" w:cstheme="minorBidi"/>
                <w:szCs w:val="22"/>
              </w:rPr>
            </w:pPr>
            <w:r w:rsidRPr="00C5351C">
              <w:rPr>
                <w:rFonts w:asciiTheme="minorBidi" w:hAnsiTheme="minorBidi" w:cstheme="minorBidi"/>
                <w:szCs w:val="22"/>
                <w:rtl/>
              </w:rPr>
              <w:t>טבליות מצופות פילם (</w:t>
            </w:r>
            <w:proofErr w:type="spellStart"/>
            <w:r w:rsidRPr="00C5351C">
              <w:rPr>
                <w:rFonts w:asciiTheme="minorBidi" w:hAnsiTheme="minorBidi" w:cstheme="minorBidi"/>
                <w:b/>
                <w:bCs/>
                <w:szCs w:val="22"/>
                <w:rtl/>
              </w:rPr>
              <w:t>סברילן</w:t>
            </w:r>
            <w:proofErr w:type="spellEnd"/>
            <w:r w:rsidRPr="00C5351C">
              <w:rPr>
                <w:rFonts w:asciiTheme="minorBidi" w:hAnsiTheme="minorBidi" w:cstheme="minorBidi"/>
                <w:szCs w:val="22"/>
                <w:rtl/>
              </w:rPr>
              <w:t xml:space="preserve">), </w:t>
            </w:r>
            <w:proofErr w:type="spellStart"/>
            <w:r w:rsidRPr="00C5351C">
              <w:rPr>
                <w:rFonts w:asciiTheme="minorBidi" w:hAnsiTheme="minorBidi" w:cstheme="minorBidi"/>
                <w:szCs w:val="22"/>
                <w:rtl/>
              </w:rPr>
              <w:t>גרנולות</w:t>
            </w:r>
            <w:proofErr w:type="spellEnd"/>
            <w:r w:rsidRPr="00C5351C">
              <w:rPr>
                <w:rFonts w:asciiTheme="minorBidi" w:hAnsiTheme="minorBidi" w:cstheme="minorBidi"/>
                <w:szCs w:val="22"/>
                <w:rtl/>
              </w:rPr>
              <w:t xml:space="preserve"> להכנת תמיסה לשתייה</w:t>
            </w:r>
          </w:p>
        </w:tc>
      </w:tr>
    </w:tbl>
    <w:p w:rsidR="005356C8" w:rsidRPr="007A1D00" w:rsidRDefault="005356C8" w:rsidP="005356C8">
      <w:pPr>
        <w:rPr>
          <w:rFonts w:asciiTheme="minorBidi" w:hAnsiTheme="minorBidi" w:cstheme="minorBidi"/>
          <w:sz w:val="22"/>
          <w:szCs w:val="22"/>
        </w:rPr>
      </w:pPr>
      <w:r w:rsidRPr="00C5351C">
        <w:rPr>
          <w:rFonts w:asciiTheme="minorBidi" w:hAnsiTheme="minorBidi" w:cstheme="minorBidi"/>
          <w:sz w:val="22"/>
          <w:szCs w:val="22"/>
        </w:rPr>
        <w:fldChar w:fldCharType="end"/>
      </w:r>
      <w:bookmarkStart w:id="0" w:name="_GoBack"/>
      <w:bookmarkEnd w:id="0"/>
    </w:p>
    <w:p w:rsidR="005356C8" w:rsidRPr="007A1D00" w:rsidRDefault="005356C8" w:rsidP="005356C8">
      <w:pPr>
        <w:pStyle w:val="ListParagraph"/>
        <w:spacing w:after="0" w:line="276" w:lineRule="auto"/>
        <w:jc w:val="both"/>
        <w:rPr>
          <w:rFonts w:asciiTheme="minorBidi" w:hAnsiTheme="minorBidi"/>
          <w:rtl/>
        </w:rPr>
      </w:pPr>
    </w:p>
    <w:p w:rsidR="0025022A" w:rsidRDefault="0025022A"/>
    <w:p w:rsidR="00D20C14" w:rsidRDefault="00D20C14">
      <w:pPr>
        <w:rPr>
          <w:rtl/>
        </w:rPr>
      </w:pPr>
    </w:p>
    <w:p w:rsidR="0025022A" w:rsidRPr="00372185" w:rsidRDefault="0025022A">
      <w:pPr>
        <w:rPr>
          <w:rFonts w:asciiTheme="minorBidi" w:hAnsiTheme="minorBidi" w:cstheme="minorBidi"/>
          <w:rtl/>
        </w:rPr>
      </w:pPr>
    </w:p>
    <w:sectPr w:rsidR="0025022A" w:rsidRPr="00372185">
      <w:headerReference w:type="default" r:id="rId7"/>
      <w:footerReference w:type="default" r:id="rId8"/>
      <w:pgSz w:w="11906" w:h="16838" w:code="9"/>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669" w:rsidRDefault="00143669">
      <w:r>
        <w:separator/>
      </w:r>
    </w:p>
  </w:endnote>
  <w:endnote w:type="continuationSeparator" w:id="0">
    <w:p w:rsidR="00143669" w:rsidRDefault="0014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263" w:rsidRDefault="000E7456">
    <w:pPr>
      <w:pStyle w:val="Footer"/>
    </w:pPr>
    <w:r>
      <w:rPr>
        <w:noProof/>
        <w:lang w:eastAsia="en-US"/>
      </w:rPr>
      <w:drawing>
        <wp:anchor distT="0" distB="0" distL="114300" distR="114300" simplePos="0" relativeHeight="251662336" behindDoc="0" locked="0" layoutInCell="1" allowOverlap="1">
          <wp:simplePos x="0" y="0"/>
          <wp:positionH relativeFrom="margin">
            <wp:posOffset>1421765</wp:posOffset>
          </wp:positionH>
          <wp:positionV relativeFrom="bottomMargin">
            <wp:align>top</wp:align>
          </wp:positionV>
          <wp:extent cx="4242816" cy="850392"/>
          <wp:effectExtent l="0" t="0" r="571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rget tit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2816" cy="85039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669" w:rsidRDefault="00143669">
      <w:r>
        <w:separator/>
      </w:r>
    </w:p>
  </w:footnote>
  <w:footnote w:type="continuationSeparator" w:id="0">
    <w:p w:rsidR="00143669" w:rsidRDefault="0014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63B" w:rsidRDefault="00372185" w:rsidP="009904B2">
    <w:pPr>
      <w:pStyle w:val="Header"/>
      <w:rPr>
        <w:rtl/>
      </w:rPr>
    </w:pPr>
    <w:r>
      <w:rPr>
        <w:noProof/>
        <w:lang w:eastAsia="en-US"/>
      </w:rPr>
      <w:drawing>
        <wp:anchor distT="0" distB="0" distL="114300" distR="114300" simplePos="0" relativeHeight="251660288" behindDoc="0" locked="0" layoutInCell="1" allowOverlap="1">
          <wp:simplePos x="0" y="0"/>
          <wp:positionH relativeFrom="column">
            <wp:posOffset>-433705</wp:posOffset>
          </wp:positionH>
          <wp:positionV relativeFrom="paragraph">
            <wp:posOffset>-180975</wp:posOffset>
          </wp:positionV>
          <wp:extent cx="7004685" cy="600075"/>
          <wp:effectExtent l="0" t="0" r="5715" b="9525"/>
          <wp:wrapSquare wrapText="bothSides"/>
          <wp:docPr id="14" name="Picture 14" descr="C:\Users\target\Desktop\epilepsy 2019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arget\Desktop\epilepsy 2019 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68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D77"/>
    <w:multiLevelType w:val="hybridMultilevel"/>
    <w:tmpl w:val="B48E4272"/>
    <w:lvl w:ilvl="0" w:tplc="EF8A2D50">
      <w:start w:val="1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266BE0"/>
    <w:multiLevelType w:val="hybridMultilevel"/>
    <w:tmpl w:val="AAA655A2"/>
    <w:lvl w:ilvl="0" w:tplc="9554663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85"/>
    <w:rsid w:val="00015EF3"/>
    <w:rsid w:val="000351F3"/>
    <w:rsid w:val="000879C3"/>
    <w:rsid w:val="000903FE"/>
    <w:rsid w:val="000C2650"/>
    <w:rsid w:val="000E7456"/>
    <w:rsid w:val="001009E7"/>
    <w:rsid w:val="00121ABD"/>
    <w:rsid w:val="00143669"/>
    <w:rsid w:val="00211263"/>
    <w:rsid w:val="00222E12"/>
    <w:rsid w:val="00226DE3"/>
    <w:rsid w:val="0025022A"/>
    <w:rsid w:val="00255CE6"/>
    <w:rsid w:val="002A5709"/>
    <w:rsid w:val="00324710"/>
    <w:rsid w:val="00372185"/>
    <w:rsid w:val="003E2ED3"/>
    <w:rsid w:val="00426F94"/>
    <w:rsid w:val="0048781F"/>
    <w:rsid w:val="004D5B27"/>
    <w:rsid w:val="005356C8"/>
    <w:rsid w:val="006466B4"/>
    <w:rsid w:val="00731EC9"/>
    <w:rsid w:val="00811AF5"/>
    <w:rsid w:val="00826AAF"/>
    <w:rsid w:val="00953691"/>
    <w:rsid w:val="009904B2"/>
    <w:rsid w:val="009E1129"/>
    <w:rsid w:val="009E6E3B"/>
    <w:rsid w:val="00AB1D3B"/>
    <w:rsid w:val="00AC0338"/>
    <w:rsid w:val="00AC08C5"/>
    <w:rsid w:val="00AF6D71"/>
    <w:rsid w:val="00B05AA0"/>
    <w:rsid w:val="00BB5282"/>
    <w:rsid w:val="00C44551"/>
    <w:rsid w:val="00C5351C"/>
    <w:rsid w:val="00C63A86"/>
    <w:rsid w:val="00CC6FF5"/>
    <w:rsid w:val="00CD5ACD"/>
    <w:rsid w:val="00D20C14"/>
    <w:rsid w:val="00D47FF6"/>
    <w:rsid w:val="00D93CB3"/>
    <w:rsid w:val="00E1158C"/>
    <w:rsid w:val="00EB363B"/>
    <w:rsid w:val="00F141C8"/>
    <w:rsid w:val="00F152FA"/>
    <w:rsid w:val="00F4184E"/>
    <w:rsid w:val="00F56AEF"/>
    <w:rsid w:val="00FA0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7C439"/>
  <w15:chartTrackingRefBased/>
  <w15:docId w15:val="{C2B9C5C7-0AD1-472C-8239-47D984EE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rFonts w:ascii="Arial" w:hAnsi="Arial" w:cs="David"/>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26F94"/>
    <w:rPr>
      <w:rFonts w:ascii="Tahoma" w:hAnsi="Tahoma" w:cs="Tahoma"/>
      <w:sz w:val="16"/>
      <w:szCs w:val="16"/>
    </w:rPr>
  </w:style>
  <w:style w:type="paragraph" w:styleId="ListParagraph">
    <w:name w:val="List Paragraph"/>
    <w:basedOn w:val="Normal"/>
    <w:uiPriority w:val="34"/>
    <w:qFormat/>
    <w:rsid w:val="005356C8"/>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5356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1202</Words>
  <Characters>6855</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Target</dc:creator>
  <cp:keywords/>
  <cp:lastModifiedBy>Sara Eyal</cp:lastModifiedBy>
  <cp:revision>4</cp:revision>
  <cp:lastPrinted>2017-02-07T08:19:00Z</cp:lastPrinted>
  <dcterms:created xsi:type="dcterms:W3CDTF">2026-02-28T09:03:00Z</dcterms:created>
  <dcterms:modified xsi:type="dcterms:W3CDTF">2026-02-28T09:09:00Z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b698a481-d939-4b72-befa-e6e0f38c2556</vt:lpwstr>
  </property>
</Properties>
</file>